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CF6E0" w14:textId="666B2620" w:rsidR="00883753" w:rsidRPr="00011D8B" w:rsidRDefault="00883753" w:rsidP="00883753">
      <w:pPr>
        <w:pStyle w:val="Texto"/>
        <w:spacing w:line="218" w:lineRule="exact"/>
        <w:ind w:firstLine="0"/>
        <w:jc w:val="center"/>
        <w:rPr>
          <w:b/>
          <w:sz w:val="20"/>
          <w:szCs w:val="22"/>
        </w:rPr>
      </w:pPr>
      <w:bookmarkStart w:id="0" w:name="_GoBack"/>
      <w:bookmarkEnd w:id="0"/>
      <w:r w:rsidRPr="00011D8B">
        <w:rPr>
          <w:b/>
          <w:sz w:val="20"/>
          <w:szCs w:val="22"/>
        </w:rPr>
        <w:t>Norma para establecer el formato para la difusión de los resultados de las evaluaciones de los recursos federales ministrados a las entidades federativas</w:t>
      </w:r>
    </w:p>
    <w:p w14:paraId="56FC3FE0" w14:textId="77777777" w:rsidR="00011D8B" w:rsidRDefault="00011D8B" w:rsidP="00883753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</w:rPr>
      </w:pPr>
    </w:p>
    <w:p w14:paraId="6F77BF79" w14:textId="36863DC3" w:rsidR="00883753" w:rsidRPr="00011D8B" w:rsidRDefault="00883753" w:rsidP="00883753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</w:rPr>
      </w:pPr>
      <w:r w:rsidRPr="00011D8B">
        <w:rPr>
          <w:b/>
          <w:sz w:val="20"/>
          <w:szCs w:val="20"/>
        </w:rPr>
        <w:t>Anexo 1</w:t>
      </w:r>
    </w:p>
    <w:p w14:paraId="5FF96577" w14:textId="77777777" w:rsidR="00883753" w:rsidRPr="00011D8B" w:rsidRDefault="00883753" w:rsidP="00883753">
      <w:pPr>
        <w:pStyle w:val="Texto"/>
        <w:spacing w:line="252" w:lineRule="exact"/>
        <w:ind w:firstLine="0"/>
        <w:jc w:val="center"/>
        <w:rPr>
          <w:sz w:val="20"/>
          <w:szCs w:val="22"/>
        </w:rPr>
      </w:pPr>
      <w:r w:rsidRPr="00011D8B">
        <w:rPr>
          <w:b/>
          <w:sz w:val="20"/>
          <w:szCs w:val="22"/>
        </w:rPr>
        <w:t>Formato para la Difusión de los Resultados de las Evaluaciones</w:t>
      </w: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9"/>
        <w:gridCol w:w="3405"/>
        <w:gridCol w:w="3241"/>
        <w:gridCol w:w="1127"/>
      </w:tblGrid>
      <w:tr w:rsidR="00883753" w:rsidRPr="00011D8B" w14:paraId="584B6750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  <w:noWrap/>
          </w:tcPr>
          <w:p w14:paraId="7DB65E45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 xml:space="preserve">1. </w:t>
            </w: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Descripción de la evaluación</w:t>
            </w:r>
            <w:r w:rsidRPr="00011D8B">
              <w:rPr>
                <w:b/>
                <w:color w:val="000000"/>
                <w:szCs w:val="18"/>
                <w:lang w:eastAsia="es-MX"/>
              </w:rPr>
              <w:t>   </w:t>
            </w:r>
          </w:p>
        </w:tc>
      </w:tr>
      <w:tr w:rsidR="00883753" w:rsidRPr="00011D8B" w14:paraId="7D7F66D3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FC757C7" w14:textId="2C6E1778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1.1 Nombre de la evaluación: Evaluación </w:t>
            </w:r>
            <w:r w:rsidR="00F675BC">
              <w:rPr>
                <w:color w:val="000000"/>
                <w:szCs w:val="18"/>
                <w:lang w:eastAsia="es-MX"/>
              </w:rPr>
              <w:t>de Diseño</w:t>
            </w:r>
          </w:p>
        </w:tc>
      </w:tr>
      <w:tr w:rsidR="00883753" w:rsidRPr="00011D8B" w14:paraId="48FE7865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B989E52" w14:textId="48EAB619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1.2 Fecha de inicio de la evaluación: </w:t>
            </w:r>
            <w:r w:rsidR="00DB5DF7">
              <w:rPr>
                <w:color w:val="000000"/>
                <w:szCs w:val="18"/>
                <w:lang w:eastAsia="es-MX"/>
              </w:rPr>
              <w:t>1</w:t>
            </w:r>
            <w:r w:rsidR="00F675BC">
              <w:rPr>
                <w:color w:val="000000"/>
                <w:szCs w:val="18"/>
                <w:lang w:eastAsia="es-MX"/>
              </w:rPr>
              <w:t>6</w:t>
            </w:r>
            <w:r w:rsidRPr="00011D8B">
              <w:rPr>
                <w:color w:val="000000"/>
                <w:szCs w:val="18"/>
                <w:lang w:eastAsia="es-MX"/>
              </w:rPr>
              <w:t>-</w:t>
            </w:r>
            <w:r w:rsidR="00F675BC">
              <w:rPr>
                <w:color w:val="000000"/>
                <w:szCs w:val="18"/>
                <w:lang w:eastAsia="es-MX"/>
              </w:rPr>
              <w:t>may</w:t>
            </w:r>
            <w:r w:rsidRPr="00011D8B">
              <w:rPr>
                <w:color w:val="000000"/>
                <w:szCs w:val="18"/>
                <w:lang w:eastAsia="es-MX"/>
              </w:rPr>
              <w:t>-202</w:t>
            </w:r>
            <w:r w:rsidR="00F675BC">
              <w:rPr>
                <w:color w:val="000000"/>
                <w:szCs w:val="18"/>
                <w:lang w:eastAsia="es-MX"/>
              </w:rPr>
              <w:t>5</w:t>
            </w:r>
          </w:p>
        </w:tc>
      </w:tr>
      <w:tr w:rsidR="00883753" w:rsidRPr="00011D8B" w14:paraId="5226566E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55D94E7" w14:textId="44B38FC9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1.3 Fecha de término de la evaluación: </w:t>
            </w:r>
            <w:r w:rsidR="00DB5DF7">
              <w:rPr>
                <w:color w:val="000000"/>
                <w:szCs w:val="18"/>
                <w:lang w:eastAsia="es-MX"/>
              </w:rPr>
              <w:t>06</w:t>
            </w:r>
            <w:r w:rsidRPr="00011D8B">
              <w:rPr>
                <w:color w:val="000000"/>
                <w:szCs w:val="18"/>
                <w:lang w:eastAsia="es-MX"/>
              </w:rPr>
              <w:t>-</w:t>
            </w:r>
            <w:r w:rsidR="00F675BC">
              <w:rPr>
                <w:color w:val="000000"/>
                <w:szCs w:val="18"/>
                <w:lang w:eastAsia="es-MX"/>
              </w:rPr>
              <w:t>jun</w:t>
            </w:r>
            <w:r w:rsidRPr="00011D8B">
              <w:rPr>
                <w:color w:val="000000"/>
                <w:szCs w:val="18"/>
                <w:lang w:eastAsia="es-MX"/>
              </w:rPr>
              <w:t>-202</w:t>
            </w:r>
            <w:r w:rsidR="00F675BC">
              <w:rPr>
                <w:color w:val="000000"/>
                <w:szCs w:val="18"/>
                <w:lang w:eastAsia="es-MX"/>
              </w:rPr>
              <w:t>5</w:t>
            </w:r>
          </w:p>
        </w:tc>
      </w:tr>
      <w:tr w:rsidR="00883753" w:rsidRPr="00011D8B" w14:paraId="49A0F345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3CEA51C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1.4 Nombre de la persona responsable de darle seguimiento a la evaluación y nombre de la unidad administrativa a la que pertenece: </w:t>
            </w:r>
          </w:p>
        </w:tc>
      </w:tr>
      <w:tr w:rsidR="00883753" w:rsidRPr="00011D8B" w14:paraId="0CB4CA4D" w14:textId="77777777" w:rsidTr="00B63C53">
        <w:trPr>
          <w:trHeight w:val="144"/>
        </w:trPr>
        <w:tc>
          <w:tcPr>
            <w:tcW w:w="43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EA17E93" w14:textId="44EC7458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Nombre: </w:t>
            </w:r>
            <w:r w:rsidR="006123FF" w:rsidRPr="006123FF">
              <w:rPr>
                <w:color w:val="000000"/>
                <w:szCs w:val="18"/>
                <w:lang w:eastAsia="es-MX"/>
              </w:rPr>
              <w:t>Mary Carmen Nava Castañeda</w:t>
            </w:r>
          </w:p>
        </w:tc>
        <w:tc>
          <w:tcPr>
            <w:tcW w:w="4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481A571" w14:textId="40C547B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Unidad administrativa: </w:t>
            </w:r>
            <w:r w:rsidR="006123FF">
              <w:rPr>
                <w:color w:val="000000"/>
                <w:szCs w:val="18"/>
                <w:lang w:eastAsia="es-MX"/>
              </w:rPr>
              <w:t>Desarrollo Social</w:t>
            </w:r>
          </w:p>
        </w:tc>
      </w:tr>
      <w:tr w:rsidR="00883753" w:rsidRPr="00011D8B" w14:paraId="38506AF2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EC1B52E" w14:textId="0A42B0CF" w:rsidR="00883753" w:rsidRPr="00011D8B" w:rsidRDefault="00883753" w:rsidP="00390081">
            <w:pPr>
              <w:pStyle w:val="Texto"/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1.5 Objetivo general de la evaluación:  </w:t>
            </w:r>
            <w:r w:rsidR="00390081" w:rsidRPr="00011D8B">
              <w:rPr>
                <w:color w:val="000000"/>
                <w:szCs w:val="18"/>
                <w:lang w:eastAsia="es-MX"/>
              </w:rPr>
              <w:t>Verificar periódicamente, al menos cada trimestre, los resultados de la ejecución de los programas y presupuestos, con base en el sistema de evaluación del desempeño, para identificar la eficiencia, economía, eficacia, y la calidad en la administración pública y el impacto social del ejercicio del gasto público, así como aplicar las medidas conducentes.</w:t>
            </w:r>
          </w:p>
        </w:tc>
      </w:tr>
      <w:tr w:rsidR="00883753" w:rsidRPr="00011D8B" w14:paraId="58B47E4F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0239977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1.6 Objetivos específicos de la evaluación: </w:t>
            </w:r>
          </w:p>
          <w:p w14:paraId="70C30BA5" w14:textId="10F9E3EE" w:rsidR="00883753" w:rsidRPr="00011D8B" w:rsidRDefault="006123FF" w:rsidP="00883753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 xml:space="preserve">Analizar la </w:t>
            </w:r>
            <w:r w:rsidR="0059669F">
              <w:rPr>
                <w:color w:val="000000"/>
                <w:szCs w:val="18"/>
                <w:lang w:eastAsia="es-MX"/>
              </w:rPr>
              <w:t xml:space="preserve">lógica y la </w:t>
            </w:r>
            <w:r>
              <w:rPr>
                <w:color w:val="000000"/>
                <w:szCs w:val="18"/>
                <w:lang w:eastAsia="es-MX"/>
              </w:rPr>
              <w:t xml:space="preserve">congruencia </w:t>
            </w:r>
            <w:r w:rsidR="0059669F">
              <w:rPr>
                <w:color w:val="000000"/>
                <w:szCs w:val="18"/>
                <w:lang w:eastAsia="es-MX"/>
              </w:rPr>
              <w:t xml:space="preserve">en el </w:t>
            </w:r>
            <w:r>
              <w:rPr>
                <w:color w:val="000000"/>
                <w:szCs w:val="18"/>
                <w:lang w:eastAsia="es-MX"/>
              </w:rPr>
              <w:t xml:space="preserve">del diseño </w:t>
            </w:r>
            <w:r w:rsidR="00390081" w:rsidRPr="00011D8B">
              <w:rPr>
                <w:color w:val="000000"/>
                <w:szCs w:val="18"/>
                <w:lang w:eastAsia="es-MX"/>
              </w:rPr>
              <w:t>del programa.</w:t>
            </w:r>
          </w:p>
          <w:p w14:paraId="7F0007A7" w14:textId="7C9092A4" w:rsidR="00390081" w:rsidRPr="00011D8B" w:rsidRDefault="0059669F" w:rsidP="00390081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Analizar posibles complementariedades o coincidencias con otros programas</w:t>
            </w:r>
            <w:r w:rsidR="00390081" w:rsidRPr="00011D8B">
              <w:rPr>
                <w:color w:val="000000"/>
                <w:szCs w:val="18"/>
                <w:lang w:eastAsia="es-MX"/>
              </w:rPr>
              <w:t>.</w:t>
            </w:r>
          </w:p>
          <w:p w14:paraId="4DB832FB" w14:textId="51627E45" w:rsidR="00390081" w:rsidRPr="00011D8B" w:rsidRDefault="0059669F" w:rsidP="00390081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Valorar la consistencia entre el diseño y la normatividad aplicable</w:t>
            </w:r>
            <w:r w:rsidR="00390081" w:rsidRPr="00011D8B">
              <w:rPr>
                <w:color w:val="000000"/>
                <w:szCs w:val="18"/>
                <w:lang w:eastAsia="es-MX"/>
              </w:rPr>
              <w:t>.</w:t>
            </w:r>
          </w:p>
          <w:p w14:paraId="4EB6DFCC" w14:textId="2F1EDAAF" w:rsidR="00883753" w:rsidRPr="00011D8B" w:rsidRDefault="00883753" w:rsidP="00390081">
            <w:pPr>
              <w:pStyle w:val="Texto"/>
              <w:spacing w:line="252" w:lineRule="exact"/>
              <w:ind w:left="360" w:firstLine="0"/>
              <w:rPr>
                <w:color w:val="000000"/>
                <w:szCs w:val="18"/>
                <w:lang w:eastAsia="es-MX"/>
              </w:rPr>
            </w:pPr>
          </w:p>
        </w:tc>
      </w:tr>
      <w:tr w:rsidR="00883753" w:rsidRPr="00011D8B" w14:paraId="0618DC42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F5E7771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1.7 Metodología utilizada en la evaluación: Metodología de Marco Lógico (MML).</w:t>
            </w:r>
          </w:p>
        </w:tc>
      </w:tr>
      <w:tr w:rsidR="00883753" w:rsidRPr="00011D8B" w14:paraId="12F31EBB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677EB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Instrumentos de recolección de información: </w:t>
            </w:r>
          </w:p>
        </w:tc>
      </w:tr>
      <w:tr w:rsidR="00883753" w:rsidRPr="00011D8B" w14:paraId="477444A5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3EEB3CC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 Cuestionarios__ Entrevistas__ Formatos </w:t>
            </w:r>
            <w:r w:rsidRPr="00011D8B">
              <w:rPr>
                <w:color w:val="000000"/>
                <w:szCs w:val="18"/>
                <w:u w:val="single"/>
                <w:lang w:eastAsia="es-MX"/>
              </w:rPr>
              <w:t xml:space="preserve"> X </w:t>
            </w:r>
            <w:r w:rsidRPr="00011D8B">
              <w:rPr>
                <w:color w:val="000000"/>
                <w:szCs w:val="18"/>
                <w:lang w:eastAsia="es-MX"/>
              </w:rPr>
              <w:t xml:space="preserve"> Otros__ Especifique:</w:t>
            </w:r>
          </w:p>
        </w:tc>
      </w:tr>
      <w:tr w:rsidR="00883753" w:rsidRPr="00011D8B" w14:paraId="3571943D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27A35DF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Descripción de las técnicas y modelos utilizados: Trabajo de gabinete</w:t>
            </w:r>
          </w:p>
        </w:tc>
      </w:tr>
      <w:tr w:rsidR="00883753" w:rsidRPr="00011D8B" w14:paraId="15E14FCB" w14:textId="77777777" w:rsidTr="00B63C53">
        <w:trPr>
          <w:trHeight w:val="144"/>
        </w:trPr>
        <w:tc>
          <w:tcPr>
            <w:tcW w:w="939" w:type="dxa"/>
            <w:tcBorders>
              <w:top w:val="single" w:sz="6" w:space="0" w:color="auto"/>
              <w:bottom w:val="single" w:sz="6" w:space="0" w:color="auto"/>
            </w:tcBorders>
          </w:tcPr>
          <w:p w14:paraId="6150B509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7773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703E020B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</w:tr>
      <w:tr w:rsidR="00883753" w:rsidRPr="00011D8B" w14:paraId="327C5857" w14:textId="77777777" w:rsidTr="00B63C53">
        <w:trPr>
          <w:trHeight w:val="144"/>
        </w:trPr>
        <w:tc>
          <w:tcPr>
            <w:tcW w:w="75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7FBED285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 xml:space="preserve">2. </w:t>
            </w: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Principales Hallazgos de la evaluación</w:t>
            </w:r>
          </w:p>
        </w:tc>
        <w:tc>
          <w:tcPr>
            <w:tcW w:w="112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569F25DC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> </w:t>
            </w:r>
          </w:p>
        </w:tc>
      </w:tr>
      <w:tr w:rsidR="00883753" w:rsidRPr="00011D8B" w14:paraId="1ADB29C6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755DF44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2.1 Describir los hallazgos más relevantes de la evaluación:</w:t>
            </w:r>
          </w:p>
          <w:p w14:paraId="3A50272A" w14:textId="77777777" w:rsidR="00D36A25" w:rsidRDefault="00D36A25" w:rsidP="009D2BC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 xml:space="preserve">Fortalecer el documento diagnóstico mediante soporte técnico que sustente o valide la implementación del programa, así como brindar un análisis detallado de las causas, medios, efectos y fines del programa, a fin de que permitan tener una mayor certeza de las relaciones de causalidad entre las causas, el problema, y los efectos del mismo. </w:t>
            </w:r>
          </w:p>
          <w:p w14:paraId="73D5587A" w14:textId="77777777" w:rsidR="00D36A25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>Realizar un análisis de los instrumentos de planeación estatal y federal incluyendo ejes transversales, así como a los Objetivos del Desarrollo Sostenible 2030, a fin de que se identifique y vincule las acciones del programa a los objetivos estratégicos de orden superior.</w:t>
            </w:r>
            <w:r>
              <w:rPr>
                <w:color w:val="000000"/>
                <w:szCs w:val="18"/>
                <w:lang w:eastAsia="es-MX"/>
              </w:rPr>
              <w:t xml:space="preserve"> </w:t>
            </w:r>
          </w:p>
          <w:p w14:paraId="53CC43A0" w14:textId="77777777" w:rsidR="00D36A25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 xml:space="preserve">Realizar un análisis que permita identificar la población objetivo o áreas de enfoque del programa, así como sus estrategias de cobertura, estableciendo las metas anuales y su horizonte en el </w:t>
            </w:r>
            <w:r w:rsidRPr="00D36A25">
              <w:rPr>
                <w:color w:val="000000"/>
                <w:szCs w:val="18"/>
                <w:lang w:eastAsia="es-MX"/>
              </w:rPr>
              <w:lastRenderedPageBreak/>
              <w:t>mediano y largo plazo, a fin de que se integre en el documento diagnóstico específico para este programa, garantizando una mejor efectividad de los servicios proporcionados.</w:t>
            </w:r>
          </w:p>
          <w:p w14:paraId="009479C0" w14:textId="77777777" w:rsidR="00D36A25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 xml:space="preserve">Integrar un Padrón de Beneficiarios estandarizado y sistematizado que incluya todos los elementos mínimos que permitan conocer las características de los beneficiarios. </w:t>
            </w:r>
          </w:p>
          <w:p w14:paraId="317DE59D" w14:textId="77777777" w:rsidR="00927223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>Establecer las medidas necesarias a fin de fortalecer la descripción de los supuestos planteados para el Fin, Propósito, Componentes y Actividades del Programa, de tal forma que estos sean externos y correspondan a acontecimientos, condiciones o decisiones que tienen que suceder paro alcanzar el siguiente nivel de la MlR.</w:t>
            </w:r>
          </w:p>
          <w:p w14:paraId="2CAA1538" w14:textId="77777777" w:rsidR="00D36A25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>Realizar un análisis del presupuesto del programa que diferencie el tipo de gasto por capitulo, concepto y partida, estableciendo los montos para cada uno de ellos.</w:t>
            </w:r>
          </w:p>
          <w:p w14:paraId="32023C97" w14:textId="40A6AC07" w:rsidR="00D36A25" w:rsidRPr="00011D8B" w:rsidRDefault="00D36A25" w:rsidP="00390081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D36A25">
              <w:rPr>
                <w:color w:val="000000"/>
                <w:szCs w:val="18"/>
                <w:lang w:eastAsia="es-MX"/>
              </w:rPr>
              <w:t>Realizar un análisis de complementariedad y coincidencias con otros programas municipales, estatales y/o federales, a efecto de que se eviten la duplicidad de acciones y/o exista posibilidad de que los otros programas trabajen de forma coordinada formando sinergias en la búsqueda de objetivos comunes.</w:t>
            </w:r>
          </w:p>
        </w:tc>
      </w:tr>
      <w:tr w:rsidR="00883753" w:rsidRPr="00011D8B" w14:paraId="41D2CED6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64DE5E41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lastRenderedPageBreak/>
              <w:t>2.2 Señalar cuáles son las principales Fortalezas, Oportunidades, Debilidades y Amenazas (FODA), de acuerdo con los temas del programa, estrategia o instituciones.</w:t>
            </w:r>
          </w:p>
        </w:tc>
      </w:tr>
      <w:tr w:rsidR="00883753" w:rsidRPr="00011D8B" w14:paraId="71DDD401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5BECF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2.2.1 Fortalezas:</w:t>
            </w:r>
          </w:p>
          <w:p w14:paraId="2785E796" w14:textId="0A352B81" w:rsidR="00883753" w:rsidRPr="00011D8B" w:rsidRDefault="005B1C4C" w:rsidP="00883753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La Dirección de Desarrollo Social cuenta con conocimiento en la operación de los programas sociales en beneficio de los grupos más vulnerables.</w:t>
            </w:r>
          </w:p>
          <w:p w14:paraId="57123DE8" w14:textId="622D91B3" w:rsidR="0052619B" w:rsidRPr="00011D8B" w:rsidRDefault="002174FD" w:rsidP="00BC7726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E</w:t>
            </w:r>
            <w:r w:rsidR="00535D27">
              <w:rPr>
                <w:color w:val="000000"/>
                <w:szCs w:val="18"/>
                <w:lang w:eastAsia="es-MX"/>
              </w:rPr>
              <w:t xml:space="preserve">xiste colaboración con </w:t>
            </w:r>
            <w:r w:rsidR="005B1C4C">
              <w:rPr>
                <w:color w:val="000000"/>
                <w:szCs w:val="18"/>
                <w:lang w:eastAsia="es-MX"/>
              </w:rPr>
              <w:t>la Secretaría de Bienestar</w:t>
            </w:r>
            <w:r w:rsidR="00535D27">
              <w:rPr>
                <w:color w:val="000000"/>
                <w:szCs w:val="18"/>
                <w:lang w:eastAsia="es-MX"/>
              </w:rPr>
              <w:t xml:space="preserve"> a nivel estatal</w:t>
            </w:r>
            <w:r w:rsidR="005B1C4C">
              <w:rPr>
                <w:color w:val="000000"/>
                <w:szCs w:val="18"/>
                <w:lang w:eastAsia="es-MX"/>
              </w:rPr>
              <w:t xml:space="preserve"> y federal</w:t>
            </w:r>
            <w:r w:rsidR="00535D27">
              <w:rPr>
                <w:color w:val="000000"/>
                <w:szCs w:val="18"/>
                <w:lang w:eastAsia="es-MX"/>
              </w:rPr>
              <w:t>, lo que permite ampliar los beneficios a la población objetivo.</w:t>
            </w:r>
          </w:p>
        </w:tc>
      </w:tr>
      <w:tr w:rsidR="00883753" w:rsidRPr="00011D8B" w14:paraId="7D7EDF40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B2BB0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2.2.2 Oportunidades:</w:t>
            </w:r>
          </w:p>
          <w:p w14:paraId="12618FA6" w14:textId="4FFBAB72" w:rsidR="005B1C4C" w:rsidRDefault="005B1C4C" w:rsidP="00883753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Sistematizar sus procedimientos y bases de datos para una mayor precisión en la atención de los beneficiarios y la población objetivo.</w:t>
            </w:r>
          </w:p>
          <w:p w14:paraId="1CEAF9D3" w14:textId="615B2CA1" w:rsidR="00883753" w:rsidRPr="00011D8B" w:rsidRDefault="00535D27" w:rsidP="00883753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 xml:space="preserve">Implementar </w:t>
            </w:r>
            <w:r w:rsidR="005B1C4C">
              <w:rPr>
                <w:color w:val="000000"/>
                <w:szCs w:val="18"/>
                <w:lang w:eastAsia="es-MX"/>
              </w:rPr>
              <w:t xml:space="preserve">programas y/o </w:t>
            </w:r>
            <w:r>
              <w:rPr>
                <w:color w:val="000000"/>
                <w:szCs w:val="18"/>
                <w:lang w:eastAsia="es-MX"/>
              </w:rPr>
              <w:t>sistemas de cómputo para la atención y seguimiento de apoyos y beneficiarios.</w:t>
            </w:r>
          </w:p>
        </w:tc>
      </w:tr>
      <w:tr w:rsidR="00883753" w:rsidRPr="00011D8B" w14:paraId="79E20C74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7A505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2.2.3 Debilidades:</w:t>
            </w:r>
          </w:p>
          <w:p w14:paraId="62927393" w14:textId="76CD0CAE" w:rsidR="00883753" w:rsidRPr="00011D8B" w:rsidRDefault="00535D27" w:rsidP="00883753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Alto porcentaje de población en pobreza y vulnerabilidad.</w:t>
            </w:r>
          </w:p>
          <w:p w14:paraId="2768C88A" w14:textId="45034091" w:rsidR="00883753" w:rsidRPr="00011D8B" w:rsidRDefault="00DA541D" w:rsidP="00883753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Falta de padrones de beneficiarios.</w:t>
            </w:r>
          </w:p>
        </w:tc>
      </w:tr>
      <w:tr w:rsidR="00883753" w:rsidRPr="00011D8B" w14:paraId="0801336E" w14:textId="77777777" w:rsidTr="00B63C53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4B26D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2.2.4 Amenazas:</w:t>
            </w:r>
          </w:p>
          <w:p w14:paraId="05E78400" w14:textId="621B6713" w:rsidR="009925AC" w:rsidRPr="00011D8B" w:rsidRDefault="00DA541D" w:rsidP="00E42AEB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Recortes al presupuesto en los rubros para la implementación de programas sociales.</w:t>
            </w:r>
          </w:p>
          <w:p w14:paraId="7F3DFC33" w14:textId="7F537242" w:rsidR="008A31B0" w:rsidRPr="00011D8B" w:rsidRDefault="00535D27" w:rsidP="00E42AEB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Contingencias y desastres naturales que ocasionen la demanda de mayores apoyos para la población afectada</w:t>
            </w:r>
            <w:r w:rsidR="000508E1" w:rsidRPr="00011D8B">
              <w:rPr>
                <w:color w:val="000000"/>
                <w:szCs w:val="18"/>
                <w:lang w:eastAsia="es-MX"/>
              </w:rPr>
              <w:t>.</w:t>
            </w:r>
          </w:p>
        </w:tc>
      </w:tr>
    </w:tbl>
    <w:p w14:paraId="311EC307" w14:textId="77777777" w:rsidR="00883753" w:rsidRPr="00011D8B" w:rsidRDefault="00883753" w:rsidP="00883753">
      <w:pPr>
        <w:pStyle w:val="Texto"/>
        <w:spacing w:line="252" w:lineRule="exact"/>
        <w:rPr>
          <w:sz w:val="20"/>
          <w:szCs w:val="22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7"/>
        <w:gridCol w:w="2209"/>
        <w:gridCol w:w="1880"/>
        <w:gridCol w:w="630"/>
        <w:gridCol w:w="1238"/>
        <w:gridCol w:w="1086"/>
        <w:gridCol w:w="1122"/>
      </w:tblGrid>
      <w:tr w:rsidR="00883753" w:rsidRPr="00011D8B" w14:paraId="3F67F871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042CA2A3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 xml:space="preserve">3. </w:t>
            </w: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Conclusiones y recomendaciones de la evaluación</w:t>
            </w:r>
          </w:p>
        </w:tc>
      </w:tr>
      <w:tr w:rsidR="00883753" w:rsidRPr="00011D8B" w14:paraId="580102F9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2B2EDDB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3.1 Describir brevemente las conclusiones de la evaluación: </w:t>
            </w:r>
          </w:p>
          <w:p w14:paraId="755BA620" w14:textId="5FBEB181" w:rsidR="00883753" w:rsidRPr="00011D8B" w:rsidRDefault="006604AD" w:rsidP="006604AD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El programa </w:t>
            </w:r>
            <w:r w:rsidR="00236589" w:rsidRPr="00011D8B">
              <w:rPr>
                <w:color w:val="000000"/>
                <w:szCs w:val="18"/>
                <w:lang w:eastAsia="es-MX"/>
              </w:rPr>
              <w:t xml:space="preserve">contribuye </w:t>
            </w:r>
            <w:r w:rsidR="00013AAA">
              <w:rPr>
                <w:color w:val="000000"/>
                <w:szCs w:val="18"/>
                <w:lang w:eastAsia="es-MX"/>
              </w:rPr>
              <w:t xml:space="preserve">directamente al cumplimiento del </w:t>
            </w:r>
            <w:r w:rsidR="002F3C93" w:rsidRPr="002F3C93">
              <w:rPr>
                <w:color w:val="000000"/>
                <w:szCs w:val="18"/>
                <w:lang w:eastAsia="es-MX"/>
              </w:rPr>
              <w:t>Eje 1 Pilcaya con Bienestar Social</w:t>
            </w:r>
            <w:r w:rsidR="002F3C93">
              <w:rPr>
                <w:color w:val="000000"/>
                <w:szCs w:val="18"/>
                <w:lang w:eastAsia="es-MX"/>
              </w:rPr>
              <w:t xml:space="preserve"> </w:t>
            </w:r>
            <w:r w:rsidR="00013AAA">
              <w:rPr>
                <w:color w:val="000000"/>
                <w:szCs w:val="18"/>
                <w:lang w:eastAsia="es-MX"/>
              </w:rPr>
              <w:t>del Plan Municipal de Desarrollo</w:t>
            </w:r>
            <w:r w:rsidRPr="00011D8B">
              <w:rPr>
                <w:color w:val="000000"/>
                <w:szCs w:val="18"/>
                <w:lang w:eastAsia="es-MX"/>
              </w:rPr>
              <w:t xml:space="preserve"> 202</w:t>
            </w:r>
            <w:r w:rsidR="002F3C93">
              <w:rPr>
                <w:color w:val="000000"/>
                <w:szCs w:val="18"/>
                <w:lang w:eastAsia="es-MX"/>
              </w:rPr>
              <w:t xml:space="preserve">4 </w:t>
            </w:r>
            <w:r w:rsidRPr="00011D8B">
              <w:rPr>
                <w:color w:val="000000"/>
                <w:szCs w:val="18"/>
                <w:lang w:eastAsia="es-MX"/>
              </w:rPr>
              <w:t>- 202</w:t>
            </w:r>
            <w:r w:rsidR="002F3C93">
              <w:rPr>
                <w:color w:val="000000"/>
                <w:szCs w:val="18"/>
                <w:lang w:eastAsia="es-MX"/>
              </w:rPr>
              <w:t>7</w:t>
            </w:r>
            <w:r w:rsidRPr="00011D8B">
              <w:rPr>
                <w:color w:val="000000"/>
                <w:szCs w:val="18"/>
                <w:lang w:eastAsia="es-MX"/>
              </w:rPr>
              <w:t xml:space="preserve">. </w:t>
            </w:r>
            <w:r w:rsidR="00013AAA">
              <w:rPr>
                <w:color w:val="000000"/>
                <w:szCs w:val="18"/>
                <w:lang w:eastAsia="es-MX"/>
              </w:rPr>
              <w:t xml:space="preserve">Coadyuva a atender a la población en situación de pobreza y vulnerabilidad </w:t>
            </w:r>
            <w:r w:rsidR="002F3C93">
              <w:rPr>
                <w:color w:val="000000"/>
                <w:szCs w:val="18"/>
                <w:lang w:eastAsia="es-MX"/>
              </w:rPr>
              <w:t xml:space="preserve">mediante acciones enfocadas en la seguridad alimentaria, el mejoramiento de las viviendas, </w:t>
            </w:r>
            <w:r w:rsidR="002F3C93">
              <w:rPr>
                <w:color w:val="000000"/>
                <w:szCs w:val="18"/>
                <w:lang w:eastAsia="es-MX"/>
              </w:rPr>
              <w:lastRenderedPageBreak/>
              <w:t>apoyos jóvenes, madres solteras y adultos mayores</w:t>
            </w:r>
            <w:r w:rsidR="00013AAA">
              <w:rPr>
                <w:color w:val="000000"/>
                <w:szCs w:val="18"/>
                <w:lang w:eastAsia="es-MX"/>
              </w:rPr>
              <w:t xml:space="preserve">. </w:t>
            </w:r>
            <w:r w:rsidRPr="00011D8B">
              <w:rPr>
                <w:color w:val="000000"/>
                <w:szCs w:val="18"/>
                <w:lang w:eastAsia="es-MX"/>
              </w:rPr>
              <w:t>Este programa se encuentra alineado también al</w:t>
            </w:r>
            <w:r w:rsidR="00013AAA">
              <w:rPr>
                <w:color w:val="000000"/>
                <w:szCs w:val="18"/>
                <w:lang w:eastAsia="es-MX"/>
              </w:rPr>
              <w:t xml:space="preserve"> Eje 1 del</w:t>
            </w:r>
            <w:r w:rsidRPr="00011D8B">
              <w:rPr>
                <w:color w:val="000000"/>
                <w:szCs w:val="18"/>
                <w:lang w:eastAsia="es-MX"/>
              </w:rPr>
              <w:t xml:space="preserve"> Plan Estatal de Desarrollo</w:t>
            </w:r>
            <w:r w:rsidR="00013AAA">
              <w:rPr>
                <w:color w:val="000000"/>
                <w:szCs w:val="18"/>
                <w:lang w:eastAsia="es-MX"/>
              </w:rPr>
              <w:t xml:space="preserve"> 2021 -2027</w:t>
            </w:r>
            <w:r w:rsidR="002F3C93">
              <w:rPr>
                <w:color w:val="000000"/>
                <w:szCs w:val="18"/>
                <w:lang w:eastAsia="es-MX"/>
              </w:rPr>
              <w:t xml:space="preserve">, al Eje General 2 del Plan Nacional de Desarrollo </w:t>
            </w:r>
            <w:r w:rsidRPr="00011D8B">
              <w:rPr>
                <w:color w:val="000000"/>
                <w:szCs w:val="18"/>
                <w:lang w:eastAsia="es-MX"/>
              </w:rPr>
              <w:t>y a los Objetivos de Desarrollo Sostenible</w:t>
            </w:r>
            <w:r w:rsidR="00236589" w:rsidRPr="00011D8B">
              <w:rPr>
                <w:color w:val="000000"/>
                <w:szCs w:val="18"/>
                <w:lang w:eastAsia="es-MX"/>
              </w:rPr>
              <w:t xml:space="preserve"> (Agenda 2030)</w:t>
            </w:r>
            <w:r w:rsidR="00013AAA">
              <w:rPr>
                <w:color w:val="000000"/>
                <w:szCs w:val="18"/>
                <w:lang w:eastAsia="es-MX"/>
              </w:rPr>
              <w:t xml:space="preserve">, particularmente el denominado </w:t>
            </w:r>
            <w:r w:rsidR="002F3C93">
              <w:rPr>
                <w:color w:val="000000"/>
                <w:szCs w:val="18"/>
                <w:lang w:eastAsia="es-MX"/>
              </w:rPr>
              <w:t>Fin de la pobreza</w:t>
            </w:r>
            <w:r w:rsidR="00013AAA">
              <w:rPr>
                <w:color w:val="000000"/>
                <w:szCs w:val="18"/>
                <w:lang w:eastAsia="es-MX"/>
              </w:rPr>
              <w:t>.</w:t>
            </w:r>
          </w:p>
        </w:tc>
      </w:tr>
      <w:tr w:rsidR="00883753" w:rsidRPr="00011D8B" w14:paraId="4610EF6A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9DBF348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lastRenderedPageBreak/>
              <w:t>3.2 Describir las recomendaciones de acuerdo a su relevancia:</w:t>
            </w:r>
          </w:p>
        </w:tc>
      </w:tr>
      <w:tr w:rsidR="00883753" w:rsidRPr="00011D8B" w14:paraId="1016B9A4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2BDA2AE" w14:textId="589E6C7E" w:rsidR="00883753" w:rsidRPr="00011D8B" w:rsidRDefault="00883753" w:rsidP="006F465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1: </w:t>
            </w:r>
            <w:r w:rsidR="00A04F96" w:rsidRPr="00A04F96">
              <w:rPr>
                <w:color w:val="000000"/>
                <w:szCs w:val="18"/>
                <w:lang w:eastAsia="es-MX"/>
              </w:rPr>
              <w:t xml:space="preserve">Integrar un Padrón de Beneficiarios sistematizado </w:t>
            </w:r>
            <w:r w:rsidR="00E53289">
              <w:rPr>
                <w:color w:val="000000"/>
                <w:szCs w:val="18"/>
                <w:lang w:eastAsia="es-MX"/>
              </w:rPr>
              <w:t>con información socioeconómica que permita identificar a la población objetivo y beneficiarios del programa.</w:t>
            </w:r>
          </w:p>
        </w:tc>
      </w:tr>
      <w:tr w:rsidR="00883753" w:rsidRPr="00011D8B" w14:paraId="712264A6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2DC868B" w14:textId="4ADF13A6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2: </w:t>
            </w:r>
            <w:r w:rsidR="00E53289">
              <w:rPr>
                <w:color w:val="000000"/>
                <w:szCs w:val="18"/>
                <w:lang w:eastAsia="es-MX"/>
              </w:rPr>
              <w:t>Desarrollar reglas de operación para los programas sociales de carácter municipal, que permitan una aplicación con mayor focalización hacia los beneficiarios.</w:t>
            </w:r>
          </w:p>
        </w:tc>
      </w:tr>
      <w:tr w:rsidR="00883753" w:rsidRPr="00011D8B" w14:paraId="6AAC7455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F7C328F" w14:textId="6F8DDED9" w:rsidR="00883753" w:rsidRPr="00011D8B" w:rsidRDefault="00883753" w:rsidP="006F465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3: </w:t>
            </w:r>
            <w:r w:rsidR="00E53289">
              <w:rPr>
                <w:color w:val="000000"/>
                <w:szCs w:val="18"/>
                <w:lang w:eastAsia="es-MX"/>
              </w:rPr>
              <w:t xml:space="preserve">Fortalecer el diagnóstico del programa a efecto de analizar a detalle las </w:t>
            </w:r>
            <w:r w:rsidR="00E53289" w:rsidRPr="00E53289">
              <w:rPr>
                <w:color w:val="000000"/>
                <w:szCs w:val="18"/>
                <w:lang w:eastAsia="es-MX"/>
              </w:rPr>
              <w:t>relaciones de causalidad entre las causas, el problema, y los efectos del mismo</w:t>
            </w:r>
          </w:p>
        </w:tc>
      </w:tr>
      <w:tr w:rsidR="00883753" w:rsidRPr="00011D8B" w14:paraId="644C16C2" w14:textId="77777777" w:rsidTr="00B63C53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4F7DFA8" w14:textId="1849A611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4: </w:t>
            </w:r>
            <w:r w:rsidR="00E53289">
              <w:rPr>
                <w:color w:val="000000"/>
                <w:szCs w:val="18"/>
                <w:lang w:eastAsia="es-MX"/>
              </w:rPr>
              <w:t>Documentar e implementar acciones para el seguimiento a los aspectos susceptibles de mejora</w:t>
            </w:r>
            <w:r w:rsidRPr="00011D8B">
              <w:rPr>
                <w:color w:val="000000"/>
                <w:szCs w:val="18"/>
                <w:lang w:eastAsia="es-MX"/>
              </w:rPr>
              <w:t>.</w:t>
            </w:r>
          </w:p>
        </w:tc>
      </w:tr>
      <w:tr w:rsidR="00883753" w:rsidRPr="00011D8B" w14:paraId="433233D2" w14:textId="77777777" w:rsidTr="00B63C53">
        <w:trPr>
          <w:trHeight w:val="144"/>
        </w:trPr>
        <w:tc>
          <w:tcPr>
            <w:tcW w:w="547" w:type="dxa"/>
            <w:tcBorders>
              <w:top w:val="single" w:sz="6" w:space="0" w:color="auto"/>
            </w:tcBorders>
          </w:tcPr>
          <w:p w14:paraId="5611EB83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2209" w:type="dxa"/>
            <w:tcBorders>
              <w:top w:val="single" w:sz="6" w:space="0" w:color="auto"/>
            </w:tcBorders>
          </w:tcPr>
          <w:p w14:paraId="0884F508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</w:tcBorders>
          </w:tcPr>
          <w:p w14:paraId="6FB8F1B8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</w:tcBorders>
          </w:tcPr>
          <w:p w14:paraId="251E1A6E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0EE8A7BC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</w:tcBorders>
          </w:tcPr>
          <w:p w14:paraId="0E778C80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</w:tcBorders>
          </w:tcPr>
          <w:p w14:paraId="1B55BCA1" w14:textId="77777777" w:rsidR="00883753" w:rsidRPr="00011D8B" w:rsidRDefault="00883753" w:rsidP="00B63C53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</w:tr>
    </w:tbl>
    <w:p w14:paraId="77FAD621" w14:textId="77777777" w:rsidR="00883753" w:rsidRPr="00011D8B" w:rsidRDefault="00883753" w:rsidP="00883753">
      <w:pPr>
        <w:pStyle w:val="Texto"/>
        <w:spacing w:line="14" w:lineRule="exact"/>
        <w:rPr>
          <w:sz w:val="20"/>
          <w:szCs w:val="22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209"/>
        <w:gridCol w:w="671"/>
        <w:gridCol w:w="630"/>
        <w:gridCol w:w="1238"/>
        <w:gridCol w:w="1086"/>
        <w:gridCol w:w="1122"/>
      </w:tblGrid>
      <w:tr w:rsidR="00883753" w:rsidRPr="00011D8B" w14:paraId="2189E689" w14:textId="77777777" w:rsidTr="00B63C53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6CF59DD5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 xml:space="preserve">4. </w:t>
            </w: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Datos de la Instancia evaluadora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25B4D94F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260178F4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> </w:t>
            </w:r>
          </w:p>
        </w:tc>
      </w:tr>
      <w:tr w:rsidR="00003D3F" w:rsidRPr="00011D8B" w14:paraId="2332053C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25DCA98" w14:textId="35C800B8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4.1 Nombre del coordinador de la evaluación: </w:t>
            </w:r>
            <w:r w:rsidR="00622E40">
              <w:rPr>
                <w:color w:val="000000"/>
                <w:szCs w:val="18"/>
                <w:lang w:eastAsia="es-MX"/>
              </w:rPr>
              <w:t>C. Erick Díaz Mejía</w:t>
            </w:r>
          </w:p>
        </w:tc>
      </w:tr>
      <w:tr w:rsidR="00003D3F" w:rsidRPr="00011D8B" w14:paraId="7586057A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0FF845F" w14:textId="11B2DE9A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4.2 Cargo: Titular del Órgano de Control Interno</w:t>
            </w:r>
            <w:r w:rsidR="00622E40">
              <w:rPr>
                <w:color w:val="000000"/>
                <w:szCs w:val="18"/>
                <w:lang w:eastAsia="es-MX"/>
              </w:rPr>
              <w:t xml:space="preserve"> Municipal</w:t>
            </w:r>
          </w:p>
        </w:tc>
      </w:tr>
      <w:tr w:rsidR="00003D3F" w:rsidRPr="00011D8B" w14:paraId="0CFC3CB9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18D18C6" w14:textId="359F300D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4.3 Institución a la que pertenece: H. Ayuntamiento Municipal de Pilcaya, Guerrero </w:t>
            </w:r>
          </w:p>
        </w:tc>
      </w:tr>
      <w:tr w:rsidR="00003D3F" w:rsidRPr="00011D8B" w14:paraId="289CB315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3B2420D" w14:textId="58C6964B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4.4 Principales colaboradores: </w:t>
            </w:r>
            <w:r w:rsidR="001207E3">
              <w:rPr>
                <w:color w:val="000000"/>
                <w:szCs w:val="18"/>
                <w:lang w:eastAsia="es-MX"/>
              </w:rPr>
              <w:t>Denisse Yoali García Rojas</w:t>
            </w:r>
            <w:r w:rsidRPr="00011D8B">
              <w:rPr>
                <w:color w:val="000000"/>
                <w:szCs w:val="18"/>
                <w:lang w:eastAsia="es-MX"/>
              </w:rPr>
              <w:t>.</w:t>
            </w:r>
          </w:p>
        </w:tc>
      </w:tr>
      <w:tr w:rsidR="00003D3F" w:rsidRPr="00011D8B" w14:paraId="6D71385D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E8EF59D" w14:textId="20211BC3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4.5 Correo electrónico del coordinador de la evaluación: organodecontrolinterno@pilcaya.gob.mx</w:t>
            </w:r>
          </w:p>
        </w:tc>
      </w:tr>
      <w:tr w:rsidR="00003D3F" w:rsidRPr="00011D8B" w14:paraId="3ADB9E52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B8C27B2" w14:textId="0246043B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4.6 Teléfono (con clave lada): 721 143 9372</w:t>
            </w:r>
          </w:p>
        </w:tc>
      </w:tr>
      <w:tr w:rsidR="00883753" w:rsidRPr="00011D8B" w14:paraId="247A4618" w14:textId="77777777" w:rsidTr="00B63C53">
        <w:trPr>
          <w:trHeight w:val="144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165594A5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6C344426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88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C274737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79E3C18C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31851D62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5AC50673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53955F6A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</w:tr>
      <w:tr w:rsidR="00883753" w:rsidRPr="00011D8B" w14:paraId="5BCAA3A5" w14:textId="77777777" w:rsidTr="00B63C53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01DFBF5E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 xml:space="preserve">5. </w:t>
            </w: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Identificación del (los) programa(s)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7FBD38E9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193D3298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eastAsia="es-MX"/>
              </w:rPr>
            </w:pPr>
            <w:r w:rsidRPr="00011D8B">
              <w:rPr>
                <w:b/>
                <w:color w:val="000000"/>
                <w:szCs w:val="18"/>
                <w:lang w:eastAsia="es-MX"/>
              </w:rPr>
              <w:t> </w:t>
            </w:r>
          </w:p>
        </w:tc>
      </w:tr>
      <w:tr w:rsidR="00883753" w:rsidRPr="00011D8B" w14:paraId="567B7C29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7F4D426" w14:textId="24A10032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5.1 Nombre del (los) programa(s) evaluado(s): </w:t>
            </w:r>
            <w:r w:rsidR="00622E40">
              <w:rPr>
                <w:color w:val="000000"/>
                <w:szCs w:val="18"/>
                <w:lang w:eastAsia="es-MX"/>
              </w:rPr>
              <w:t xml:space="preserve">Bienestar y </w:t>
            </w:r>
            <w:r w:rsidR="00551A77">
              <w:rPr>
                <w:color w:val="000000"/>
                <w:szCs w:val="18"/>
                <w:lang w:eastAsia="es-MX"/>
              </w:rPr>
              <w:t xml:space="preserve">Desarrollo </w:t>
            </w:r>
            <w:r w:rsidR="00622E40">
              <w:rPr>
                <w:color w:val="000000"/>
                <w:szCs w:val="18"/>
                <w:lang w:eastAsia="es-MX"/>
              </w:rPr>
              <w:t>Social para todos</w:t>
            </w:r>
          </w:p>
        </w:tc>
      </w:tr>
      <w:tr w:rsidR="00883753" w:rsidRPr="00011D8B" w14:paraId="5B7C9ADA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A57203D" w14:textId="4818FA6A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5.2 Siglas: </w:t>
            </w:r>
            <w:r w:rsidR="00622E40">
              <w:rPr>
                <w:color w:val="000000"/>
                <w:szCs w:val="18"/>
                <w:lang w:eastAsia="es-MX"/>
              </w:rPr>
              <w:t>1001-263-F</w:t>
            </w:r>
          </w:p>
        </w:tc>
      </w:tr>
      <w:tr w:rsidR="00883753" w:rsidRPr="00011D8B" w14:paraId="75C53B77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64D7D1A" w14:textId="76B3208C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5.3 Ente público coordinador del (los) programa(s):  Municipio de </w:t>
            </w:r>
            <w:r w:rsidR="00003D3F" w:rsidRPr="00011D8B">
              <w:rPr>
                <w:color w:val="000000"/>
                <w:szCs w:val="18"/>
                <w:lang w:eastAsia="es-MX"/>
              </w:rPr>
              <w:t>Pilcaya</w:t>
            </w:r>
            <w:r w:rsidRPr="00011D8B">
              <w:rPr>
                <w:color w:val="000000"/>
                <w:szCs w:val="18"/>
                <w:lang w:eastAsia="es-MX"/>
              </w:rPr>
              <w:t xml:space="preserve"> Guerrero</w:t>
            </w:r>
          </w:p>
        </w:tc>
      </w:tr>
      <w:tr w:rsidR="00883753" w:rsidRPr="00011D8B" w14:paraId="1E3FF75A" w14:textId="77777777" w:rsidTr="00B63C53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A872916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5.4 Poder público al que pertenece(n) el(los) programa(s): </w:t>
            </w:r>
          </w:p>
        </w:tc>
      </w:tr>
      <w:tr w:rsidR="00883753" w:rsidRPr="00011D8B" w14:paraId="1C83C38B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170100AE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Poder Ejecutivo_</w:t>
            </w:r>
            <w:r w:rsidRPr="00011D8B">
              <w:rPr>
                <w:color w:val="000000"/>
                <w:szCs w:val="18"/>
                <w:u w:val="single"/>
                <w:lang w:eastAsia="es-MX"/>
              </w:rPr>
              <w:t>X</w:t>
            </w:r>
            <w:r w:rsidRPr="00011D8B">
              <w:rPr>
                <w:color w:val="000000"/>
                <w:szCs w:val="18"/>
                <w:lang w:eastAsia="es-MX"/>
              </w:rPr>
              <w:t>__ Poder Legislativo___ Poder Judicial___ Ente Autónomo___</w:t>
            </w:r>
          </w:p>
        </w:tc>
      </w:tr>
      <w:tr w:rsidR="00883753" w:rsidRPr="00011D8B" w14:paraId="18BE1DA8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5F1650B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5.5 Ambito gubernamental al que pertenece(n) el(los) programa(s):</w:t>
            </w:r>
          </w:p>
        </w:tc>
      </w:tr>
      <w:tr w:rsidR="00883753" w:rsidRPr="00011D8B" w14:paraId="0476FEE4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0847485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Federal___ Estatal___ Local_</w:t>
            </w:r>
            <w:r w:rsidRPr="00011D8B">
              <w:rPr>
                <w:color w:val="000000"/>
                <w:szCs w:val="18"/>
                <w:u w:val="single"/>
                <w:lang w:eastAsia="es-MX"/>
              </w:rPr>
              <w:t>X</w:t>
            </w:r>
            <w:r w:rsidRPr="00011D8B">
              <w:rPr>
                <w:color w:val="000000"/>
                <w:szCs w:val="18"/>
                <w:lang w:eastAsia="es-MX"/>
              </w:rPr>
              <w:t>__</w:t>
            </w:r>
          </w:p>
        </w:tc>
      </w:tr>
      <w:tr w:rsidR="00883753" w:rsidRPr="00011D8B" w14:paraId="4E28E8F2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D2BDF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5.6 Nombre de la(s) unidad(es) administrativa(s) y de (los) titular(es) a cargo del (los) programa(s):</w:t>
            </w:r>
          </w:p>
        </w:tc>
      </w:tr>
      <w:tr w:rsidR="00883753" w:rsidRPr="00011D8B" w14:paraId="7081859A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D6B13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5.6.1 Nombre(s) de la(s) unidad(es) administrativa(s) a cargo de (los) programa(s):</w:t>
            </w:r>
          </w:p>
        </w:tc>
      </w:tr>
      <w:tr w:rsidR="00883753" w:rsidRPr="00011D8B" w14:paraId="7E5C3EC3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3EF4CA6" w14:textId="3AC8960D" w:rsidR="00883753" w:rsidRPr="00011D8B" w:rsidRDefault="00622E40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>
              <w:rPr>
                <w:color w:val="000000"/>
                <w:szCs w:val="18"/>
                <w:lang w:eastAsia="es-MX"/>
              </w:rPr>
              <w:t>Dirección de Desarrollo Social</w:t>
            </w:r>
          </w:p>
        </w:tc>
      </w:tr>
      <w:tr w:rsidR="00883753" w:rsidRPr="00011D8B" w14:paraId="50B77330" w14:textId="77777777" w:rsidTr="00B63C53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3E0C377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5.6.2 Nombre(s) de (los) titular(es) de la(s) unidad(es) administrativa(s) a cargo de (los) programa(s) (nombre completo, correo electrónico y teléfono con clave lada):</w:t>
            </w:r>
          </w:p>
        </w:tc>
      </w:tr>
      <w:tr w:rsidR="00883753" w:rsidRPr="00011D8B" w14:paraId="6437F6DA" w14:textId="77777777" w:rsidTr="00B63C53">
        <w:trPr>
          <w:trHeight w:val="20"/>
        </w:trPr>
        <w:tc>
          <w:tcPr>
            <w:tcW w:w="3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AD2CE" w14:textId="0502A0E5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Nombre: </w:t>
            </w:r>
            <w:r w:rsidR="00622E40" w:rsidRPr="00622E40">
              <w:rPr>
                <w:color w:val="000000"/>
                <w:szCs w:val="18"/>
                <w:lang w:eastAsia="es-MX"/>
              </w:rPr>
              <w:t>Mary Carmen Nava Castañeda</w:t>
            </w:r>
          </w:p>
        </w:tc>
        <w:tc>
          <w:tcPr>
            <w:tcW w:w="47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805DE90" w14:textId="0D17CC61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 xml:space="preserve">Unidad administrativa: </w:t>
            </w:r>
            <w:r w:rsidR="00622E40">
              <w:rPr>
                <w:color w:val="000000"/>
                <w:szCs w:val="18"/>
                <w:lang w:eastAsia="es-MX"/>
              </w:rPr>
              <w:t>Desarrollo Social</w:t>
            </w:r>
          </w:p>
        </w:tc>
      </w:tr>
    </w:tbl>
    <w:p w14:paraId="22EF8243" w14:textId="77777777" w:rsidR="00883753" w:rsidRPr="00011D8B" w:rsidRDefault="00883753" w:rsidP="00883753">
      <w:pPr>
        <w:pStyle w:val="Texto"/>
        <w:tabs>
          <w:tab w:val="left" w:pos="1067"/>
          <w:tab w:val="left" w:pos="4062"/>
          <w:tab w:val="left" w:pos="4222"/>
          <w:tab w:val="left" w:pos="6556"/>
          <w:tab w:val="left" w:pos="7780"/>
        </w:tabs>
        <w:spacing w:line="268" w:lineRule="exact"/>
        <w:ind w:left="144" w:firstLine="0"/>
        <w:jc w:val="left"/>
        <w:rPr>
          <w:color w:val="000000"/>
          <w:szCs w:val="18"/>
          <w:lang w:eastAsia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880"/>
        <w:gridCol w:w="630"/>
        <w:gridCol w:w="1238"/>
        <w:gridCol w:w="1086"/>
        <w:gridCol w:w="1122"/>
      </w:tblGrid>
      <w:tr w:rsidR="00883753" w:rsidRPr="00011D8B" w14:paraId="1009FCC9" w14:textId="77777777" w:rsidTr="00B63C53">
        <w:trPr>
          <w:trHeight w:val="20"/>
        </w:trPr>
        <w:tc>
          <w:tcPr>
            <w:tcW w:w="7590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596510B1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6. Datos de Contratación de la Evaluación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153E3F2A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 </w:t>
            </w:r>
          </w:p>
        </w:tc>
      </w:tr>
      <w:tr w:rsidR="00883753" w:rsidRPr="00011D8B" w14:paraId="51CDE803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A336C48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6.1 Tipo de contratación: Sin contratación</w:t>
            </w:r>
          </w:p>
        </w:tc>
      </w:tr>
      <w:tr w:rsidR="00883753" w:rsidRPr="00011D8B" w14:paraId="3A445947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34A9D78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6.1.1 Adjudicación Directa___ 6.1.2 Invitación a tres___ 6.1.3 Licitación Pública Nacional___</w:t>
            </w:r>
          </w:p>
          <w:p w14:paraId="4087F164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6.1.4 Licitación Pública Internacional___ 6.1.5 Otro: (Señalar) No aplica</w:t>
            </w:r>
          </w:p>
        </w:tc>
      </w:tr>
      <w:tr w:rsidR="00883753" w:rsidRPr="00011D8B" w14:paraId="0A838F12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B21CB5D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6.2 Unidad administrativa responsable de contratar la evaluación: Órgano de Control Interno</w:t>
            </w:r>
          </w:p>
        </w:tc>
      </w:tr>
      <w:tr w:rsidR="00883753" w:rsidRPr="00011D8B" w14:paraId="4E0364F7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41468BF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6.3 Costo total de la evaluación: $ 0.00</w:t>
            </w:r>
          </w:p>
        </w:tc>
      </w:tr>
      <w:tr w:rsidR="00883753" w:rsidRPr="00011D8B" w14:paraId="4303E342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345420D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6.4 Fuente de Financiamiento : No aplica</w:t>
            </w:r>
          </w:p>
        </w:tc>
      </w:tr>
      <w:tr w:rsidR="00883753" w:rsidRPr="00011D8B" w14:paraId="441F4B67" w14:textId="77777777" w:rsidTr="00B63C53">
        <w:trPr>
          <w:trHeight w:val="20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0732429B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2E31EFCE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  <w:bottom w:val="single" w:sz="6" w:space="0" w:color="auto"/>
            </w:tcBorders>
          </w:tcPr>
          <w:p w14:paraId="4CC96DDA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668830FD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11CC503A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662E6D47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1E231D14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</w:p>
        </w:tc>
      </w:tr>
      <w:tr w:rsidR="00883753" w:rsidRPr="00011D8B" w14:paraId="27A9BE7D" w14:textId="77777777" w:rsidTr="00B63C53">
        <w:trPr>
          <w:trHeight w:val="20"/>
        </w:trPr>
        <w:tc>
          <w:tcPr>
            <w:tcW w:w="46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7F9C7EAA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7. Difusión de la evaluación</w:t>
            </w: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31B42E34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685D50D6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5EF31AAD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2F533F22" w14:textId="77777777" w:rsidR="00883753" w:rsidRPr="00011D8B" w:rsidRDefault="00883753" w:rsidP="00B63C53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</w:pPr>
            <w:r w:rsidRPr="00011D8B">
              <w:rPr>
                <w:rFonts w:ascii="Arial Negrita" w:hAnsi="Arial Negrita"/>
                <w:b/>
                <w:smallCaps/>
                <w:color w:val="000000"/>
                <w:szCs w:val="18"/>
                <w:lang w:eastAsia="es-MX"/>
              </w:rPr>
              <w:t> </w:t>
            </w:r>
          </w:p>
        </w:tc>
      </w:tr>
      <w:tr w:rsidR="00003D3F" w:rsidRPr="00011D8B" w14:paraId="5BC9C879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5FD91A9" w14:textId="31A99315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7.1 Difusión en internet de la evaluación: https://transparencia.pilcaya.gob.mx/transparencia/</w:t>
            </w:r>
          </w:p>
        </w:tc>
      </w:tr>
      <w:tr w:rsidR="00003D3F" w:rsidRPr="00011D8B" w14:paraId="550329E5" w14:textId="77777777" w:rsidTr="00B63C53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71CC01E" w14:textId="29C1FA4E" w:rsidR="00003D3F" w:rsidRPr="00011D8B" w:rsidRDefault="00003D3F" w:rsidP="00003D3F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eastAsia="es-MX"/>
              </w:rPr>
            </w:pPr>
            <w:r w:rsidRPr="00011D8B">
              <w:rPr>
                <w:color w:val="000000"/>
                <w:szCs w:val="18"/>
                <w:lang w:eastAsia="es-MX"/>
              </w:rPr>
              <w:t>7.2 Difusión en internet del formato: https://transparencia.pilcaya.gob.mx/transparencia/</w:t>
            </w:r>
          </w:p>
        </w:tc>
      </w:tr>
    </w:tbl>
    <w:p w14:paraId="756B1EB7" w14:textId="77777777" w:rsidR="00883753" w:rsidRDefault="00883753" w:rsidP="00883753">
      <w:pPr>
        <w:pStyle w:val="Texto"/>
        <w:spacing w:line="14" w:lineRule="exact"/>
        <w:rPr>
          <w:b/>
        </w:rPr>
      </w:pPr>
    </w:p>
    <w:p w14:paraId="280E119F" w14:textId="77777777" w:rsidR="00DA4398" w:rsidRDefault="00DA4398" w:rsidP="00883753">
      <w:pPr>
        <w:pStyle w:val="Texto"/>
        <w:spacing w:line="14" w:lineRule="exact"/>
        <w:rPr>
          <w:b/>
        </w:rPr>
      </w:pPr>
    </w:p>
    <w:p w14:paraId="6A254100" w14:textId="77777777" w:rsidR="00DA4398" w:rsidRDefault="00DA4398" w:rsidP="00883753">
      <w:pPr>
        <w:pStyle w:val="Texto"/>
        <w:spacing w:line="14" w:lineRule="exact"/>
        <w:rPr>
          <w:b/>
        </w:rPr>
      </w:pPr>
    </w:p>
    <w:p w14:paraId="30618FB9" w14:textId="29D38659" w:rsidR="00DA4398" w:rsidRDefault="00DA4398">
      <w:pPr>
        <w:spacing w:after="160" w:line="259" w:lineRule="auto"/>
        <w:rPr>
          <w:rFonts w:ascii="Arial" w:eastAsia="Times New Roman" w:hAnsi="Arial" w:cs="Arial"/>
          <w:b/>
          <w:sz w:val="18"/>
          <w:szCs w:val="20"/>
          <w:lang w:val="es-ES" w:eastAsia="es-ES"/>
        </w:rPr>
      </w:pPr>
      <w:r>
        <w:rPr>
          <w:b/>
        </w:rPr>
        <w:br w:type="page"/>
      </w:r>
    </w:p>
    <w:p w14:paraId="0DE55886" w14:textId="77777777" w:rsidR="00FA21EA" w:rsidRPr="00182F64" w:rsidRDefault="00FA21EA" w:rsidP="00FA21EA">
      <w:pPr>
        <w:pStyle w:val="Texto"/>
        <w:spacing w:line="218" w:lineRule="exact"/>
        <w:ind w:firstLine="0"/>
        <w:jc w:val="center"/>
        <w:rPr>
          <w:b/>
          <w:sz w:val="20"/>
          <w:szCs w:val="22"/>
          <w:lang w:val="es-MX"/>
        </w:rPr>
      </w:pPr>
      <w:r w:rsidRPr="00182F64">
        <w:rPr>
          <w:b/>
          <w:sz w:val="20"/>
          <w:szCs w:val="22"/>
          <w:lang w:val="es-MX"/>
        </w:rPr>
        <w:lastRenderedPageBreak/>
        <w:t>Norma para establecer el formato para la difusión de los resultados de las evaluaciones de los recursos federales ministrados a las entidades federativas</w:t>
      </w:r>
    </w:p>
    <w:p w14:paraId="3281C21B" w14:textId="77777777" w:rsidR="00FA21EA" w:rsidRPr="00182F64" w:rsidRDefault="00FA21EA" w:rsidP="00FA21EA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  <w:lang w:val="es-MX"/>
        </w:rPr>
      </w:pPr>
    </w:p>
    <w:p w14:paraId="37004CD7" w14:textId="77777777" w:rsidR="00FA21EA" w:rsidRPr="00182F64" w:rsidRDefault="00FA21EA" w:rsidP="00FA21EA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  <w:lang w:val="es-MX"/>
        </w:rPr>
      </w:pPr>
      <w:r w:rsidRPr="00182F64">
        <w:rPr>
          <w:b/>
          <w:sz w:val="20"/>
          <w:szCs w:val="20"/>
          <w:lang w:val="es-MX"/>
        </w:rPr>
        <w:t>Anexo 1</w:t>
      </w:r>
    </w:p>
    <w:p w14:paraId="2190B571" w14:textId="77777777" w:rsidR="00FA21EA" w:rsidRPr="00182F64" w:rsidRDefault="00FA21EA" w:rsidP="00FA21EA">
      <w:pPr>
        <w:pStyle w:val="Texto"/>
        <w:spacing w:line="252" w:lineRule="exact"/>
        <w:ind w:firstLine="0"/>
        <w:jc w:val="center"/>
        <w:rPr>
          <w:sz w:val="20"/>
          <w:szCs w:val="22"/>
          <w:lang w:val="es-MX"/>
        </w:rPr>
      </w:pPr>
      <w:r w:rsidRPr="00182F64">
        <w:rPr>
          <w:b/>
          <w:sz w:val="20"/>
          <w:szCs w:val="22"/>
          <w:lang w:val="es-MX"/>
        </w:rPr>
        <w:t>Formato para la Difusión de los Resultados de las Evaluaciones</w:t>
      </w: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9"/>
        <w:gridCol w:w="3405"/>
        <w:gridCol w:w="3241"/>
        <w:gridCol w:w="1127"/>
      </w:tblGrid>
      <w:tr w:rsidR="00FA21EA" w:rsidRPr="00182F64" w14:paraId="15E826F3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  <w:noWrap/>
          </w:tcPr>
          <w:p w14:paraId="478D61A7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1.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Descripción de la evaluación</w:t>
            </w:r>
            <w:r w:rsidRPr="00182F64">
              <w:rPr>
                <w:b/>
                <w:color w:val="000000"/>
                <w:szCs w:val="18"/>
                <w:lang w:val="es-MX" w:eastAsia="es-MX"/>
              </w:rPr>
              <w:t>   </w:t>
            </w:r>
          </w:p>
        </w:tc>
      </w:tr>
      <w:tr w:rsidR="00FA21EA" w:rsidRPr="00182F64" w14:paraId="3B82D02B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62B059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1.1 Nombre de la evaluación: Evaluación Trimestral de Eficacia, Eficiencia y Economía</w:t>
            </w:r>
          </w:p>
        </w:tc>
      </w:tr>
      <w:tr w:rsidR="00FA21EA" w:rsidRPr="00182F64" w14:paraId="4B1DB453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478D8B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1.2 Fecha de inicio de la evaluación: 03-sep-2025</w:t>
            </w:r>
          </w:p>
        </w:tc>
      </w:tr>
      <w:tr w:rsidR="00FA21EA" w:rsidRPr="00182F64" w14:paraId="68381D66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D9BAC9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1.3 Fecha de término de la evaluación: 19-sep-2025</w:t>
            </w:r>
          </w:p>
        </w:tc>
      </w:tr>
      <w:tr w:rsidR="00FA21EA" w:rsidRPr="00182F64" w14:paraId="0BD61DB6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BCCD36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1.4 Nombre de la persona responsable de darle seguimiento a la evaluación y nombre de la unidad administrativa a la que pertenece: </w:t>
            </w:r>
          </w:p>
        </w:tc>
      </w:tr>
      <w:tr w:rsidR="00FA21EA" w:rsidRPr="00182F64" w14:paraId="67D1231D" w14:textId="77777777" w:rsidTr="002F72D0">
        <w:trPr>
          <w:trHeight w:val="144"/>
        </w:trPr>
        <w:tc>
          <w:tcPr>
            <w:tcW w:w="43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03E910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Nombre: C. Francisco Javier Ocampo Ortiz</w:t>
            </w:r>
          </w:p>
        </w:tc>
        <w:tc>
          <w:tcPr>
            <w:tcW w:w="4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B4F99E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Unidad administrativa: Dirección de Agua Potable</w:t>
            </w:r>
          </w:p>
        </w:tc>
      </w:tr>
      <w:tr w:rsidR="00FA21EA" w:rsidRPr="00182F64" w14:paraId="083032C1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D3CFFDA" w14:textId="77777777" w:rsidR="00FA21EA" w:rsidRPr="00182F64" w:rsidRDefault="00FA21EA" w:rsidP="002F72D0">
            <w:pPr>
              <w:pStyle w:val="Texto"/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1.5 Objetivo general de la evaluación:  Verificar periódicamente, al menos cada trimestre, los resultados de la ejecución de los programas y presupuestos, con base en el sistema de evaluación del desempeño, para identificar la eficiencia, economía, eficacia, y la calidad en la administración pública y el impacto social del ejercicio del gasto público, así como aplicar las medidas conducentes.</w:t>
            </w:r>
          </w:p>
        </w:tc>
      </w:tr>
      <w:tr w:rsidR="00FA21EA" w:rsidRPr="00182F64" w14:paraId="4099011A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C17C07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1.6 Objetivos específicos de la evaluación: </w:t>
            </w:r>
          </w:p>
          <w:p w14:paraId="763EC74D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Valorar la eficacia alcanzada del programa.</w:t>
            </w:r>
          </w:p>
          <w:p w14:paraId="6170D8C5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Evaluar la economía alcanzada del programa.</w:t>
            </w:r>
          </w:p>
          <w:p w14:paraId="4138EAE3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Medir la eficiencia alcanzada del programa.</w:t>
            </w:r>
          </w:p>
          <w:p w14:paraId="3F97E0D4" w14:textId="77777777" w:rsidR="00FA21EA" w:rsidRPr="00182F64" w:rsidRDefault="00FA21EA" w:rsidP="002F72D0">
            <w:pPr>
              <w:pStyle w:val="Texto"/>
              <w:spacing w:line="252" w:lineRule="exact"/>
              <w:ind w:left="360"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5AC1BE8B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8CC255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1.7 Metodología utilizada en la evaluación: Metodología de Marco Lógico (MML).</w:t>
            </w:r>
          </w:p>
        </w:tc>
      </w:tr>
      <w:tr w:rsidR="00FA21EA" w:rsidRPr="00182F64" w14:paraId="037FB991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7B3F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Instrumentos de recolección de información: </w:t>
            </w:r>
          </w:p>
        </w:tc>
      </w:tr>
      <w:tr w:rsidR="00FA21EA" w:rsidRPr="00182F64" w14:paraId="220B6045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5FE90F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 Cuestionarios__ Entrevistas__ Formatos 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 xml:space="preserve"> </w:t>
            </w:r>
            <w:r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 xml:space="preserve"> 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Otros__ Especifique:</w:t>
            </w:r>
          </w:p>
        </w:tc>
      </w:tr>
      <w:tr w:rsidR="00FA21EA" w:rsidRPr="00182F64" w14:paraId="1F51C218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978EE1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Descripción de las técnicas y modelos utilizados: Trabajo de gabinete</w:t>
            </w:r>
          </w:p>
        </w:tc>
      </w:tr>
      <w:tr w:rsidR="00FA21EA" w:rsidRPr="00182F64" w14:paraId="78D14185" w14:textId="77777777" w:rsidTr="002F72D0">
        <w:trPr>
          <w:trHeight w:val="144"/>
        </w:trPr>
        <w:tc>
          <w:tcPr>
            <w:tcW w:w="939" w:type="dxa"/>
            <w:tcBorders>
              <w:top w:val="single" w:sz="6" w:space="0" w:color="auto"/>
              <w:bottom w:val="single" w:sz="6" w:space="0" w:color="auto"/>
            </w:tcBorders>
          </w:tcPr>
          <w:p w14:paraId="1E8FC3E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7773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0C5A21D9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619FEF10" w14:textId="77777777" w:rsidTr="002F72D0">
        <w:trPr>
          <w:trHeight w:val="144"/>
        </w:trPr>
        <w:tc>
          <w:tcPr>
            <w:tcW w:w="75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0ECB744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2.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Principales Hallazgos de la evaluación</w:t>
            </w:r>
          </w:p>
        </w:tc>
        <w:tc>
          <w:tcPr>
            <w:tcW w:w="112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2E39272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2E02B70A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FA3283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2.1 Describir los hallazgos más relevantes de la evaluación:</w:t>
            </w:r>
          </w:p>
          <w:p w14:paraId="414B3D18" w14:textId="77777777" w:rsidR="00FA21EA" w:rsidRPr="00182F64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Ajustar las metas programadas en las evaluaciones parciales a efecto de que el comparativo se realice contra lo estimado en el periodo y no a lo programado anual, o bien, cambiar los parámetros de semaforización para ajustar a los avances reales del periodo. </w:t>
            </w:r>
          </w:p>
          <w:p w14:paraId="7E739D81" w14:textId="77777777" w:rsidR="00FA21EA" w:rsidRPr="00182F64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Se recomienda que se generen procedimientos específicos para la atención, registro y trámite de las solicitudes de los usuarios de conformidad a los criterios establecidos en un sistema de gestión de calidad y que estén sistematizados.</w:t>
            </w:r>
          </w:p>
          <w:p w14:paraId="346E4B42" w14:textId="77777777" w:rsidR="00FA21EA" w:rsidRPr="00182F64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Establecer las medidas necesarias a fin de fortalecer la descripción de los supuestos planteados para el Fin, Propósito, Componentes y Actividades del Programa, de tal forma que estos sean </w:t>
            </w: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 xml:space="preserve">externos y correspondan a acontecimientos, condiciones o decisiones que tienen que suceder paro alcanzar el siguiente nivel de la Matriz de lndicadores para Resultados. </w:t>
            </w:r>
          </w:p>
          <w:p w14:paraId="064A0450" w14:textId="77777777" w:rsidR="00FA21EA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Se recomienda que los Medios de Verificación sean documentos integrales (preferentemente bases de datos o registros), que contengan toda la información necesaria para reproducir el cálculo de manera sistemática, así como acceder a ellos de manera fácil a través de internet.</w:t>
            </w:r>
          </w:p>
          <w:p w14:paraId="609422AA" w14:textId="77777777" w:rsidR="00FA21EA" w:rsidRPr="00182F64" w:rsidRDefault="00FA21EA" w:rsidP="002F72D0">
            <w:pPr>
              <w:pStyle w:val="Texto"/>
              <w:spacing w:line="252" w:lineRule="exact"/>
              <w:ind w:left="720"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38E7ED3A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3934C7F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>2.2 Señalar cuáles son las principales Fortalezas, Oportunidades, Debilidades y Amenazas (FODA), de acuerdo con los temas del programa, estrategia o instituciones.</w:t>
            </w:r>
          </w:p>
        </w:tc>
      </w:tr>
      <w:tr w:rsidR="00FA21EA" w:rsidRPr="00182F64" w14:paraId="07D5DFA7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4A12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2.2.1 Fortalezas:</w:t>
            </w:r>
          </w:p>
          <w:p w14:paraId="5F26981A" w14:textId="77777777" w:rsidR="00FA21EA" w:rsidRPr="00182F64" w:rsidRDefault="00FA21EA" w:rsidP="002F72D0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Ampliación y mantenimiento a la infraestructura de agua potable que redunda en mejor servicio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66A5F5DC" w14:textId="77777777" w:rsidR="00FA21EA" w:rsidRPr="00182F64" w:rsidRDefault="00FA21EA" w:rsidP="002F72D0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Inversión de recursos de ramo 33 en obras de agua potable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03A2885E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1BE45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2.2.2 Oportunidades:</w:t>
            </w:r>
          </w:p>
          <w:p w14:paraId="7F1D242B" w14:textId="77777777" w:rsidR="00FA21EA" w:rsidRPr="00182F64" w:rsidRDefault="00FA21EA" w:rsidP="002F72D0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Mejorar la capacidad de respuesta en solicitudes de atención de fugas y fallas técnicas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1C019449" w14:textId="77777777" w:rsidR="00FA21EA" w:rsidRPr="00182F64" w:rsidRDefault="00FA21EA" w:rsidP="002F72D0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Reducir la cartera de usuarios morosos y cuentas incobrables.</w:t>
            </w:r>
          </w:p>
        </w:tc>
      </w:tr>
      <w:tr w:rsidR="00FA21EA" w:rsidRPr="00182F64" w14:paraId="068E3E4B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63B7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2.2.3 Debilidades:</w:t>
            </w:r>
          </w:p>
          <w:p w14:paraId="403327DB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Localidades distantes y asentamientos humanos que dificultan la prestación del servicio público.</w:t>
            </w:r>
          </w:p>
          <w:p w14:paraId="058CD32E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Existen redes y equipos que han llegado al término de su vida útil.</w:t>
            </w:r>
          </w:p>
        </w:tc>
      </w:tr>
      <w:tr w:rsidR="00FA21EA" w:rsidRPr="00182F64" w14:paraId="64581C75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867A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2.2.4 Amenazas:</w:t>
            </w:r>
          </w:p>
          <w:p w14:paraId="69ADA2DF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Incrementos en el rezago de derechos de agua potable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454E351B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Incrementos en los costos de operación para la prestación del servicio de agua potable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</w:tbl>
    <w:p w14:paraId="23489191" w14:textId="77777777" w:rsidR="00FA21EA" w:rsidRPr="00182F64" w:rsidRDefault="00FA21EA" w:rsidP="00FA21EA">
      <w:pPr>
        <w:pStyle w:val="Texto"/>
        <w:spacing w:line="252" w:lineRule="exact"/>
        <w:rPr>
          <w:sz w:val="20"/>
          <w:szCs w:val="22"/>
          <w:lang w:val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7"/>
        <w:gridCol w:w="2209"/>
        <w:gridCol w:w="1880"/>
        <w:gridCol w:w="630"/>
        <w:gridCol w:w="1238"/>
        <w:gridCol w:w="1086"/>
        <w:gridCol w:w="1122"/>
      </w:tblGrid>
      <w:tr w:rsidR="00FA21EA" w:rsidRPr="00182F64" w14:paraId="0C5F1145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32053215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3.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Conclusiones y recomendaciones de la evaluación</w:t>
            </w:r>
          </w:p>
        </w:tc>
      </w:tr>
      <w:tr w:rsidR="00FA21EA" w:rsidRPr="00182F64" w14:paraId="110D9974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6263C0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3.1 Describir brevemente las conclusiones de la evaluación: </w:t>
            </w:r>
          </w:p>
          <w:p w14:paraId="73DA196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El programa contribuye directamente al cumplimiento del Eje </w:t>
            </w:r>
            <w:r>
              <w:rPr>
                <w:color w:val="000000"/>
                <w:szCs w:val="18"/>
                <w:lang w:val="es-MX" w:eastAsia="es-MX"/>
              </w:rPr>
              <w:t>2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</w:t>
            </w:r>
            <w:r>
              <w:rPr>
                <w:color w:val="000000"/>
                <w:szCs w:val="18"/>
                <w:lang w:val="es-MX" w:eastAsia="es-MX"/>
              </w:rPr>
              <w:t>Municipio con Infraestructura y Servicios Públicos de Calidad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Municipal de Desarrollo 2024 - 2027. </w:t>
            </w:r>
            <w:r w:rsidRPr="00694EF5">
              <w:rPr>
                <w:color w:val="000000"/>
                <w:szCs w:val="18"/>
                <w:lang w:val="es-MX" w:eastAsia="es-MX"/>
              </w:rPr>
              <w:t>Contribu</w:t>
            </w:r>
            <w:r>
              <w:rPr>
                <w:color w:val="000000"/>
                <w:szCs w:val="18"/>
                <w:lang w:val="es-MX" w:eastAsia="es-MX"/>
              </w:rPr>
              <w:t>ye</w:t>
            </w:r>
            <w:r w:rsidRPr="00694EF5">
              <w:rPr>
                <w:color w:val="000000"/>
                <w:szCs w:val="18"/>
                <w:lang w:val="es-MX" w:eastAsia="es-MX"/>
              </w:rPr>
              <w:t xml:space="preserve"> a la disponibilidad </w:t>
            </w:r>
            <w:r>
              <w:rPr>
                <w:color w:val="000000"/>
                <w:szCs w:val="18"/>
                <w:lang w:val="es-MX" w:eastAsia="es-MX"/>
              </w:rPr>
              <w:t>de</w:t>
            </w:r>
            <w:r w:rsidRPr="00694EF5">
              <w:rPr>
                <w:color w:val="000000"/>
                <w:szCs w:val="18"/>
                <w:lang w:val="es-MX" w:eastAsia="es-MX"/>
              </w:rPr>
              <w:t>l acceso a agua potable y saneamiento mediante la prestación pública del servicio.</w:t>
            </w:r>
            <w:r>
              <w:rPr>
                <w:color w:val="000000"/>
                <w:szCs w:val="18"/>
                <w:lang w:val="es-MX" w:eastAsia="es-MX"/>
              </w:rPr>
              <w:t xml:space="preserve"> 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Este programa se encuentra alineado también al Eje </w:t>
            </w:r>
            <w:r>
              <w:rPr>
                <w:color w:val="000000"/>
                <w:szCs w:val="18"/>
                <w:lang w:val="es-MX" w:eastAsia="es-MX"/>
              </w:rPr>
              <w:t>2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Estatal de Desarrollo 2021 -2027, al Eje General </w:t>
            </w:r>
            <w:r>
              <w:rPr>
                <w:color w:val="000000"/>
                <w:szCs w:val="18"/>
                <w:lang w:val="es-MX" w:eastAsia="es-MX"/>
              </w:rPr>
              <w:t>4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Nacional de Desarrollo y a los Objetivos de Desarrollo Sostenible (Agenda 2030), particularmente el denominado </w:t>
            </w:r>
            <w:r>
              <w:rPr>
                <w:color w:val="000000"/>
                <w:szCs w:val="18"/>
                <w:lang w:val="es-MX" w:eastAsia="es-MX"/>
              </w:rPr>
              <w:t>agua limpia y saneamiento.</w:t>
            </w:r>
          </w:p>
        </w:tc>
      </w:tr>
      <w:tr w:rsidR="00FA21EA" w:rsidRPr="00182F64" w14:paraId="0275EE31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1C4B58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3.2 Describir las recomendaciones de acuerdo a su relevancia:</w:t>
            </w:r>
          </w:p>
        </w:tc>
      </w:tr>
      <w:tr w:rsidR="00FA21EA" w:rsidRPr="00182F64" w14:paraId="7E0FBE4A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13F8CF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1: </w:t>
            </w:r>
            <w:r>
              <w:rPr>
                <w:color w:val="000000"/>
                <w:szCs w:val="18"/>
                <w:lang w:val="es-MX" w:eastAsia="es-MX"/>
              </w:rPr>
              <w:t>Realizar evaluaciones a periodos anuales con la finalidad de medir los avances reales conforme a las metas programadas y con información disponible suficiente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60E25885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D04169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2: </w:t>
            </w:r>
            <w:r>
              <w:rPr>
                <w:color w:val="000000"/>
                <w:szCs w:val="18"/>
                <w:lang w:val="es-MX" w:eastAsia="es-MX"/>
              </w:rPr>
              <w:t>Desarrollar un manual de procedimientos para mejorar la ejecución de las tareas identificadas y cumplimiento de obligaciones conforme a la normatividad vigente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297CE325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66AC7B9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3: </w:t>
            </w:r>
            <w:r>
              <w:rPr>
                <w:color w:val="000000"/>
                <w:szCs w:val="18"/>
                <w:lang w:val="es-MX" w:eastAsia="es-MX"/>
              </w:rPr>
              <w:t xml:space="preserve">Replantear los supuestos de la Matriz de Indicadores </w:t>
            </w:r>
            <w:r w:rsidRPr="005A6542">
              <w:rPr>
                <w:color w:val="000000"/>
                <w:szCs w:val="18"/>
                <w:lang w:val="es-MX" w:eastAsia="es-MX"/>
              </w:rPr>
              <w:t xml:space="preserve">de tal forma que </w:t>
            </w:r>
            <w:r>
              <w:rPr>
                <w:color w:val="000000"/>
                <w:szCs w:val="18"/>
                <w:lang w:val="es-MX" w:eastAsia="es-MX"/>
              </w:rPr>
              <w:t>é</w:t>
            </w:r>
            <w:r w:rsidRPr="005A6542">
              <w:rPr>
                <w:color w:val="000000"/>
                <w:szCs w:val="18"/>
                <w:lang w:val="es-MX" w:eastAsia="es-MX"/>
              </w:rPr>
              <w:t xml:space="preserve">stos sean externos y correspondan a acontecimientos, condiciones o decisiones que </w:t>
            </w:r>
            <w:r>
              <w:rPr>
                <w:color w:val="000000"/>
                <w:szCs w:val="18"/>
                <w:lang w:val="es-MX" w:eastAsia="es-MX"/>
              </w:rPr>
              <w:t xml:space="preserve">necesariamente pudieran </w:t>
            </w:r>
            <w:r w:rsidRPr="005A6542">
              <w:rPr>
                <w:color w:val="000000"/>
                <w:szCs w:val="18"/>
                <w:lang w:val="es-MX" w:eastAsia="es-MX"/>
              </w:rPr>
              <w:t>suceder par</w:t>
            </w:r>
            <w:r>
              <w:rPr>
                <w:color w:val="000000"/>
                <w:szCs w:val="18"/>
                <w:lang w:val="es-MX" w:eastAsia="es-MX"/>
              </w:rPr>
              <w:t>a</w:t>
            </w:r>
            <w:r w:rsidRPr="005A6542">
              <w:rPr>
                <w:color w:val="000000"/>
                <w:szCs w:val="18"/>
                <w:lang w:val="es-MX" w:eastAsia="es-MX"/>
              </w:rPr>
              <w:t xml:space="preserve"> alcanzar el siguiente nivel de la </w:t>
            </w:r>
            <w:r>
              <w:rPr>
                <w:color w:val="000000"/>
                <w:szCs w:val="18"/>
                <w:lang w:val="es-MX" w:eastAsia="es-MX"/>
              </w:rPr>
              <w:t>Matriz.</w:t>
            </w:r>
          </w:p>
        </w:tc>
      </w:tr>
      <w:tr w:rsidR="00FA21EA" w:rsidRPr="00182F64" w14:paraId="4A75E0DC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722BB3D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>4: </w:t>
            </w:r>
            <w:r>
              <w:rPr>
                <w:color w:val="000000"/>
                <w:szCs w:val="18"/>
                <w:lang w:val="es-MX" w:eastAsia="es-MX"/>
              </w:rPr>
              <w:t xml:space="preserve">Establecer medios de verificación de fácil acceso y de dominio preferentemente público a través de internet </w:t>
            </w:r>
            <w:r w:rsidRPr="005A6542">
              <w:rPr>
                <w:color w:val="000000"/>
                <w:szCs w:val="18"/>
                <w:lang w:val="es-MX" w:eastAsia="es-MX"/>
              </w:rPr>
              <w:t>que contengan toda la información necesaria para reproducir el cálculo de manera sistemática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3C636654" w14:textId="77777777" w:rsidTr="002F72D0">
        <w:trPr>
          <w:trHeight w:val="144"/>
        </w:trPr>
        <w:tc>
          <w:tcPr>
            <w:tcW w:w="547" w:type="dxa"/>
            <w:tcBorders>
              <w:top w:val="single" w:sz="6" w:space="0" w:color="auto"/>
            </w:tcBorders>
          </w:tcPr>
          <w:p w14:paraId="27403FA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2209" w:type="dxa"/>
            <w:tcBorders>
              <w:top w:val="single" w:sz="6" w:space="0" w:color="auto"/>
            </w:tcBorders>
          </w:tcPr>
          <w:p w14:paraId="66D59F9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</w:tcBorders>
          </w:tcPr>
          <w:p w14:paraId="2C581BC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</w:tcBorders>
          </w:tcPr>
          <w:p w14:paraId="4B2D81EC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2BDE072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</w:tcBorders>
          </w:tcPr>
          <w:p w14:paraId="7FC5943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</w:tcBorders>
          </w:tcPr>
          <w:p w14:paraId="59D430DD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</w:tbl>
    <w:p w14:paraId="4C596866" w14:textId="77777777" w:rsidR="00FA21EA" w:rsidRPr="00182F64" w:rsidRDefault="00FA21EA" w:rsidP="00FA21EA">
      <w:pPr>
        <w:pStyle w:val="Texto"/>
        <w:spacing w:line="14" w:lineRule="exact"/>
        <w:rPr>
          <w:sz w:val="20"/>
          <w:szCs w:val="22"/>
          <w:lang w:val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209"/>
        <w:gridCol w:w="671"/>
        <w:gridCol w:w="630"/>
        <w:gridCol w:w="1238"/>
        <w:gridCol w:w="1086"/>
        <w:gridCol w:w="1122"/>
      </w:tblGrid>
      <w:tr w:rsidR="00FA21EA" w:rsidRPr="00182F64" w14:paraId="620494E0" w14:textId="77777777" w:rsidTr="002F72D0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1D0700A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4.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Datos de la Instancia evaluadora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30AFBF5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614CFFF7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21C161E1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4D02FA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4.1 Nombre del coordinador de la evaluación: C. Erick Díaz Mejía</w:t>
            </w:r>
          </w:p>
        </w:tc>
      </w:tr>
      <w:tr w:rsidR="00FA21EA" w:rsidRPr="00182F64" w14:paraId="054000E5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2D4B56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4.2 Cargo: Titular del Órgano de Control Interno Municipal</w:t>
            </w:r>
          </w:p>
        </w:tc>
      </w:tr>
      <w:tr w:rsidR="00FA21EA" w:rsidRPr="00182F64" w14:paraId="558BA05C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36F07D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4.3 Institución a la que pertenece: H. Ayuntamiento Municipal de Pilcaya, Guerrero </w:t>
            </w:r>
          </w:p>
        </w:tc>
      </w:tr>
      <w:tr w:rsidR="00FA21EA" w:rsidRPr="00182F64" w14:paraId="0A741376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893D58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4.4 Principales colaboradores: </w:t>
            </w:r>
            <w:r w:rsidRPr="005A6542">
              <w:rPr>
                <w:color w:val="000000"/>
                <w:szCs w:val="18"/>
                <w:lang w:val="es-MX" w:eastAsia="es-MX"/>
              </w:rPr>
              <w:t>C. Denisse Yoali García Rojas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0A91D563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21B40CE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4.5 Correo electrónico del coordinador de la evaluación: organodecontrolinterno@pilcaya.gob.mx</w:t>
            </w:r>
          </w:p>
        </w:tc>
      </w:tr>
      <w:tr w:rsidR="00FA21EA" w:rsidRPr="00182F64" w14:paraId="6D8EB333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7B3F36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4.6 Teléfono (con clave lada): 721 143 9372</w:t>
            </w:r>
          </w:p>
        </w:tc>
      </w:tr>
      <w:tr w:rsidR="00FA21EA" w:rsidRPr="00182F64" w14:paraId="6EE27F0E" w14:textId="77777777" w:rsidTr="002F72D0">
        <w:trPr>
          <w:trHeight w:val="144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167DAF7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6EC1B03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1792001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571AC24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389C200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58852DD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083B882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49B47C08" w14:textId="77777777" w:rsidTr="002F72D0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02311BD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5.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Identificación del (los) programa(s)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31060CB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50222A1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283E9E32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C071F0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5.1 Nombre del (los) programa(s) evaluado(s): </w:t>
            </w:r>
            <w:r>
              <w:rPr>
                <w:color w:val="000000"/>
                <w:szCs w:val="18"/>
                <w:lang w:val="es-MX" w:eastAsia="es-MX"/>
              </w:rPr>
              <w:t>Agua Potable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para todos</w:t>
            </w:r>
          </w:p>
        </w:tc>
      </w:tr>
      <w:tr w:rsidR="00FA21EA" w:rsidRPr="00182F64" w14:paraId="2C1D405D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547BCA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5.2 Siglas: </w:t>
            </w:r>
            <w:r>
              <w:rPr>
                <w:color w:val="000000"/>
                <w:szCs w:val="18"/>
                <w:lang w:val="es-MX" w:eastAsia="es-MX"/>
              </w:rPr>
              <w:t>2170</w:t>
            </w:r>
            <w:r w:rsidRPr="00182F64">
              <w:rPr>
                <w:color w:val="000000"/>
                <w:szCs w:val="18"/>
                <w:lang w:val="es-MX" w:eastAsia="es-MX"/>
              </w:rPr>
              <w:t>-2</w:t>
            </w:r>
            <w:r>
              <w:rPr>
                <w:color w:val="000000"/>
                <w:szCs w:val="18"/>
                <w:lang w:val="es-MX" w:eastAsia="es-MX"/>
              </w:rPr>
              <w:t>2</w:t>
            </w:r>
            <w:r w:rsidRPr="00182F64">
              <w:rPr>
                <w:color w:val="000000"/>
                <w:szCs w:val="18"/>
                <w:lang w:val="es-MX" w:eastAsia="es-MX"/>
              </w:rPr>
              <w:t>3-F</w:t>
            </w:r>
          </w:p>
        </w:tc>
      </w:tr>
      <w:tr w:rsidR="00FA21EA" w:rsidRPr="00182F64" w14:paraId="687A15F8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93B06A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5.3 Ente público coordinador del (los) programa(s):  Municipio de Pilcaya Guerrero</w:t>
            </w:r>
          </w:p>
        </w:tc>
      </w:tr>
      <w:tr w:rsidR="00FA21EA" w:rsidRPr="00182F64" w14:paraId="3ED2A35B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EA9B00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5.4 Poder público al que pertenece(n) el(los) programa(s): </w:t>
            </w:r>
          </w:p>
        </w:tc>
      </w:tr>
      <w:tr w:rsidR="00FA21EA" w:rsidRPr="00182F64" w14:paraId="55738A47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31D1B75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Poder Ejecutivo_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lang w:val="es-MX" w:eastAsia="es-MX"/>
              </w:rPr>
              <w:t>__ Poder Legislativo___ Poder Judicial___ Ente Autónomo___</w:t>
            </w:r>
          </w:p>
        </w:tc>
      </w:tr>
      <w:tr w:rsidR="00FA21EA" w:rsidRPr="00182F64" w14:paraId="4A19D86B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C8CA16E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5.5 </w:t>
            </w:r>
            <w:r>
              <w:rPr>
                <w:color w:val="000000"/>
                <w:szCs w:val="18"/>
                <w:lang w:val="es-MX" w:eastAsia="es-MX"/>
              </w:rPr>
              <w:t>Á</w:t>
            </w:r>
            <w:r w:rsidRPr="00182F64">
              <w:rPr>
                <w:color w:val="000000"/>
                <w:szCs w:val="18"/>
                <w:lang w:val="es-MX" w:eastAsia="es-MX"/>
              </w:rPr>
              <w:t>mbito gubernamental al que pertenece(n) el(los) programa(s):</w:t>
            </w:r>
          </w:p>
        </w:tc>
      </w:tr>
      <w:tr w:rsidR="00FA21EA" w:rsidRPr="00182F64" w14:paraId="2B506EA2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C906A7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Federal___ Estatal___ Local_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lang w:val="es-MX" w:eastAsia="es-MX"/>
              </w:rPr>
              <w:t>__</w:t>
            </w:r>
          </w:p>
        </w:tc>
      </w:tr>
      <w:tr w:rsidR="00FA21EA" w:rsidRPr="00182F64" w14:paraId="6C78FBBC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100D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5.6 Nombre de la(s) unidad(es) administrativa(s) y de (los) titular(es) a cargo del (los) programa(s):</w:t>
            </w:r>
          </w:p>
        </w:tc>
      </w:tr>
      <w:tr w:rsidR="00FA21EA" w:rsidRPr="00182F64" w14:paraId="533479EC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E42C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5.6.1 Nombre(s) de la(s) unidad(es) administrativa(s) a cargo de (los) programa(s):</w:t>
            </w:r>
          </w:p>
        </w:tc>
      </w:tr>
      <w:tr w:rsidR="00FA21EA" w:rsidRPr="00182F64" w14:paraId="7FEAEBF2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F364467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Dirección de </w:t>
            </w:r>
            <w:r>
              <w:rPr>
                <w:color w:val="000000"/>
                <w:szCs w:val="18"/>
                <w:lang w:val="es-MX" w:eastAsia="es-MX"/>
              </w:rPr>
              <w:t>Agua potable.</w:t>
            </w:r>
          </w:p>
        </w:tc>
      </w:tr>
      <w:tr w:rsidR="00FA21EA" w:rsidRPr="00182F64" w14:paraId="7F039306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26A9C8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5.6.2 Nombre(s) de (los) titular(es) de la(s) unidad(es) administrativa(s) a cargo de (los) programa(s) (nombre completo, correo electrónico y teléfono con clave lada):</w:t>
            </w:r>
          </w:p>
        </w:tc>
      </w:tr>
      <w:tr w:rsidR="00FA21EA" w:rsidRPr="00182F64" w14:paraId="5E101DAE" w14:textId="77777777" w:rsidTr="002F72D0">
        <w:trPr>
          <w:trHeight w:val="20"/>
        </w:trPr>
        <w:tc>
          <w:tcPr>
            <w:tcW w:w="3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C3EF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Nombre</w:t>
            </w:r>
            <w:r>
              <w:rPr>
                <w:color w:val="000000"/>
                <w:szCs w:val="18"/>
                <w:lang w:val="es-MX" w:eastAsia="es-MX"/>
              </w:rPr>
              <w:t>:</w:t>
            </w:r>
            <w:r>
              <w:t xml:space="preserve"> </w:t>
            </w:r>
            <w:r w:rsidRPr="005A6542">
              <w:rPr>
                <w:color w:val="000000"/>
                <w:szCs w:val="18"/>
                <w:lang w:val="es-MX" w:eastAsia="es-MX"/>
              </w:rPr>
              <w:t>C. Francisco Javier Ocampo Ortiz</w:t>
            </w:r>
          </w:p>
        </w:tc>
        <w:tc>
          <w:tcPr>
            <w:tcW w:w="47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779932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Unidad administrativa: </w:t>
            </w:r>
            <w:r>
              <w:rPr>
                <w:color w:val="000000"/>
                <w:szCs w:val="18"/>
                <w:lang w:val="es-MX" w:eastAsia="es-MX"/>
              </w:rPr>
              <w:t>Dirección de Agua Potable</w:t>
            </w:r>
          </w:p>
        </w:tc>
      </w:tr>
    </w:tbl>
    <w:p w14:paraId="2B4F917A" w14:textId="77777777" w:rsidR="00FA21EA" w:rsidRPr="00182F64" w:rsidRDefault="00FA21EA" w:rsidP="00FA21EA">
      <w:pPr>
        <w:pStyle w:val="Texto"/>
        <w:tabs>
          <w:tab w:val="left" w:pos="1067"/>
          <w:tab w:val="left" w:pos="4062"/>
          <w:tab w:val="left" w:pos="4222"/>
          <w:tab w:val="left" w:pos="6556"/>
          <w:tab w:val="left" w:pos="7780"/>
        </w:tabs>
        <w:spacing w:line="268" w:lineRule="exact"/>
        <w:ind w:left="144" w:firstLine="0"/>
        <w:jc w:val="left"/>
        <w:rPr>
          <w:color w:val="000000"/>
          <w:szCs w:val="18"/>
          <w:lang w:val="es-MX" w:eastAsia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880"/>
        <w:gridCol w:w="630"/>
        <w:gridCol w:w="1238"/>
        <w:gridCol w:w="1086"/>
        <w:gridCol w:w="1122"/>
      </w:tblGrid>
      <w:tr w:rsidR="00FA21EA" w:rsidRPr="00182F64" w14:paraId="62C65C11" w14:textId="77777777" w:rsidTr="002F72D0">
        <w:trPr>
          <w:trHeight w:val="20"/>
        </w:trPr>
        <w:tc>
          <w:tcPr>
            <w:tcW w:w="7590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268CB31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6. Datos de Contratación de la Evaluación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7EBE3A0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5CAD3289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EC6D383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 Tipo de contratación: Sin contratación</w:t>
            </w:r>
          </w:p>
        </w:tc>
      </w:tr>
      <w:tr w:rsidR="00FA21EA" w:rsidRPr="00182F64" w14:paraId="12C30747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B78ABF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6.1.1 Adjudicación Directa___ 6.1.2 Invitación a tres___ 6.1.3 Licitación Pública Nacional___</w:t>
            </w:r>
          </w:p>
          <w:p w14:paraId="5F6A797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6.1.4 Licitación Pública Internacional___ 6.1.5 Otro: (Señalar) No aplica</w:t>
            </w:r>
          </w:p>
        </w:tc>
      </w:tr>
      <w:tr w:rsidR="00FA21EA" w:rsidRPr="00182F64" w14:paraId="5B62503E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EFAECF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6.2 Unidad administrativa responsable de contratar la evaluación: Órgano de Control Interno</w:t>
            </w:r>
          </w:p>
        </w:tc>
      </w:tr>
      <w:tr w:rsidR="00FA21EA" w:rsidRPr="00182F64" w14:paraId="44595BF2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5AD4C6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6.3 Costo total de la evaluación: $ 0.00</w:t>
            </w:r>
          </w:p>
        </w:tc>
      </w:tr>
      <w:tr w:rsidR="00FA21EA" w:rsidRPr="00182F64" w14:paraId="4ACF7A81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32919C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>6.4 Fuente de Financiamiento: No aplica</w:t>
            </w:r>
          </w:p>
        </w:tc>
      </w:tr>
      <w:tr w:rsidR="00FA21EA" w:rsidRPr="00182F64" w14:paraId="24EA02D7" w14:textId="77777777" w:rsidTr="002F72D0">
        <w:trPr>
          <w:trHeight w:val="20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149B8713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2D99A01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  <w:bottom w:val="single" w:sz="6" w:space="0" w:color="auto"/>
            </w:tcBorders>
          </w:tcPr>
          <w:p w14:paraId="799EA6E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5676005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07F8501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5C25629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214310D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198E4830" w14:textId="77777777" w:rsidTr="002F72D0">
        <w:trPr>
          <w:trHeight w:val="20"/>
        </w:trPr>
        <w:tc>
          <w:tcPr>
            <w:tcW w:w="46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407BB9D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7. Difusión de la evaluación</w:t>
            </w: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659433E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01973E5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223F764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77A895F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3D700D05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27429B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7.1 Difusión en internet de la evaluación: https://transparencia.pilcaya.gob.mx/transparencia/</w:t>
            </w:r>
          </w:p>
        </w:tc>
      </w:tr>
      <w:tr w:rsidR="00FA21EA" w:rsidRPr="00182F64" w14:paraId="1BDEB10A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EB0489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7.2 Difusión en internet del formato: https://transparencia.pilcaya.gob.mx/transparencia/</w:t>
            </w:r>
          </w:p>
        </w:tc>
      </w:tr>
    </w:tbl>
    <w:p w14:paraId="493A85BA" w14:textId="77777777" w:rsidR="00FA21EA" w:rsidRDefault="00FA21EA" w:rsidP="00FA21EA">
      <w:pPr>
        <w:pStyle w:val="Texto"/>
        <w:spacing w:line="14" w:lineRule="exact"/>
        <w:rPr>
          <w:b/>
        </w:rPr>
      </w:pPr>
    </w:p>
    <w:p w14:paraId="32D5CB84" w14:textId="122C3ECB" w:rsidR="00FA21EA" w:rsidRDefault="00FA21EA">
      <w:pPr>
        <w:spacing w:after="160" w:line="259" w:lineRule="auto"/>
        <w:rPr>
          <w:rFonts w:ascii="Arial" w:eastAsia="Times New Roman" w:hAnsi="Arial" w:cs="Arial"/>
          <w:b/>
          <w:sz w:val="18"/>
          <w:szCs w:val="20"/>
          <w:lang w:val="es-ES" w:eastAsia="es-ES"/>
        </w:rPr>
      </w:pPr>
      <w:r>
        <w:rPr>
          <w:b/>
        </w:rPr>
        <w:br w:type="page"/>
      </w:r>
    </w:p>
    <w:p w14:paraId="7373626C" w14:textId="77777777" w:rsidR="00FA21EA" w:rsidRPr="00182F64" w:rsidRDefault="00FA21EA" w:rsidP="00FA21EA">
      <w:pPr>
        <w:pStyle w:val="Texto"/>
        <w:spacing w:line="218" w:lineRule="exact"/>
        <w:ind w:firstLine="0"/>
        <w:jc w:val="center"/>
        <w:rPr>
          <w:b/>
          <w:sz w:val="20"/>
          <w:szCs w:val="22"/>
          <w:lang w:val="es-MX"/>
        </w:rPr>
      </w:pPr>
      <w:r w:rsidRPr="00182F64">
        <w:rPr>
          <w:b/>
          <w:sz w:val="20"/>
          <w:szCs w:val="22"/>
          <w:lang w:val="es-MX"/>
        </w:rPr>
        <w:lastRenderedPageBreak/>
        <w:t>Norma para establecer el formato para la difusión de los resultados de las evaluaciones de los recursos federales ministrados a las entidades federativas</w:t>
      </w:r>
    </w:p>
    <w:p w14:paraId="2C93B37C" w14:textId="77777777" w:rsidR="00FA21EA" w:rsidRPr="00182F64" w:rsidRDefault="00FA21EA" w:rsidP="00FA21EA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  <w:lang w:val="es-MX"/>
        </w:rPr>
      </w:pPr>
    </w:p>
    <w:p w14:paraId="39596567" w14:textId="77777777" w:rsidR="00FA21EA" w:rsidRPr="00182F64" w:rsidRDefault="00FA21EA" w:rsidP="00FA21EA">
      <w:pPr>
        <w:pStyle w:val="ROMANOS"/>
        <w:spacing w:line="252" w:lineRule="exact"/>
        <w:ind w:left="0" w:firstLine="288"/>
        <w:jc w:val="center"/>
        <w:rPr>
          <w:b/>
          <w:sz w:val="20"/>
          <w:szCs w:val="20"/>
          <w:lang w:val="es-MX"/>
        </w:rPr>
      </w:pPr>
      <w:r w:rsidRPr="00182F64">
        <w:rPr>
          <w:b/>
          <w:sz w:val="20"/>
          <w:szCs w:val="20"/>
          <w:lang w:val="es-MX"/>
        </w:rPr>
        <w:t>Anexo 1</w:t>
      </w:r>
    </w:p>
    <w:p w14:paraId="3593F397" w14:textId="77777777" w:rsidR="00FA21EA" w:rsidRPr="00182F64" w:rsidRDefault="00FA21EA" w:rsidP="00FA21EA">
      <w:pPr>
        <w:pStyle w:val="Texto"/>
        <w:spacing w:line="252" w:lineRule="exact"/>
        <w:ind w:firstLine="0"/>
        <w:jc w:val="center"/>
        <w:rPr>
          <w:sz w:val="20"/>
          <w:szCs w:val="22"/>
          <w:lang w:val="es-MX"/>
        </w:rPr>
      </w:pPr>
      <w:r w:rsidRPr="00182F64">
        <w:rPr>
          <w:b/>
          <w:sz w:val="20"/>
          <w:szCs w:val="22"/>
          <w:lang w:val="es-MX"/>
        </w:rPr>
        <w:t>Formato para la Difusión de los Resultados de las Evaluaciones</w:t>
      </w: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9"/>
        <w:gridCol w:w="3405"/>
        <w:gridCol w:w="3241"/>
        <w:gridCol w:w="1127"/>
      </w:tblGrid>
      <w:tr w:rsidR="00FA21EA" w:rsidRPr="00182F64" w14:paraId="5189F46D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  <w:noWrap/>
          </w:tcPr>
          <w:p w14:paraId="07F4B32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1.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Descripción de la evaluación</w:t>
            </w:r>
            <w:r w:rsidRPr="00182F64">
              <w:rPr>
                <w:b/>
                <w:color w:val="000000"/>
                <w:szCs w:val="18"/>
                <w:lang w:val="es-MX" w:eastAsia="es-MX"/>
              </w:rPr>
              <w:t>   </w:t>
            </w:r>
          </w:p>
        </w:tc>
      </w:tr>
      <w:tr w:rsidR="00FA21EA" w:rsidRPr="00182F64" w14:paraId="33294CBE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472CCD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1.1 Nombre de la evaluación: Evaluación Trimestral de Eficacia, Eficiencia y Economía</w:t>
            </w:r>
          </w:p>
        </w:tc>
      </w:tr>
      <w:tr w:rsidR="00FA21EA" w:rsidRPr="00182F64" w14:paraId="74AF4AF1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271D96F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1.2 Fecha de inicio de la evaluación: 0</w:t>
            </w:r>
            <w:r>
              <w:rPr>
                <w:color w:val="000000"/>
                <w:szCs w:val="18"/>
                <w:lang w:val="es-MX" w:eastAsia="es-MX"/>
              </w:rPr>
              <w:t>1</w:t>
            </w:r>
            <w:r w:rsidRPr="00182F64">
              <w:rPr>
                <w:color w:val="000000"/>
                <w:szCs w:val="18"/>
                <w:lang w:val="es-MX" w:eastAsia="es-MX"/>
              </w:rPr>
              <w:t>-</w:t>
            </w:r>
            <w:r>
              <w:rPr>
                <w:color w:val="000000"/>
                <w:szCs w:val="18"/>
                <w:lang w:val="es-MX" w:eastAsia="es-MX"/>
              </w:rPr>
              <w:t>dic</w:t>
            </w:r>
            <w:r w:rsidRPr="00182F64">
              <w:rPr>
                <w:color w:val="000000"/>
                <w:szCs w:val="18"/>
                <w:lang w:val="es-MX" w:eastAsia="es-MX"/>
              </w:rPr>
              <w:t>-2025</w:t>
            </w:r>
          </w:p>
        </w:tc>
      </w:tr>
      <w:tr w:rsidR="00FA21EA" w:rsidRPr="00182F64" w14:paraId="01E8F401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3DAF4A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1.3 Fecha de término de la evaluación: 1</w:t>
            </w:r>
            <w:r>
              <w:rPr>
                <w:color w:val="000000"/>
                <w:szCs w:val="18"/>
                <w:lang w:val="es-MX" w:eastAsia="es-MX"/>
              </w:rPr>
              <w:t>5</w:t>
            </w:r>
            <w:r w:rsidRPr="00182F64">
              <w:rPr>
                <w:color w:val="000000"/>
                <w:szCs w:val="18"/>
                <w:lang w:val="es-MX" w:eastAsia="es-MX"/>
              </w:rPr>
              <w:t>-</w:t>
            </w:r>
            <w:r>
              <w:rPr>
                <w:color w:val="000000"/>
                <w:szCs w:val="18"/>
                <w:lang w:val="es-MX" w:eastAsia="es-MX"/>
              </w:rPr>
              <w:t>dic</w:t>
            </w:r>
            <w:r w:rsidRPr="00182F64">
              <w:rPr>
                <w:color w:val="000000"/>
                <w:szCs w:val="18"/>
                <w:lang w:val="es-MX" w:eastAsia="es-MX"/>
              </w:rPr>
              <w:t>-2025</w:t>
            </w:r>
          </w:p>
        </w:tc>
      </w:tr>
      <w:tr w:rsidR="00FA21EA" w:rsidRPr="00182F64" w14:paraId="5F7E0E40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0E5807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1.4 Nombre de la persona responsable de darle seguimiento a la evaluación y nombre de la unidad administrativa a la que pertenece: </w:t>
            </w:r>
          </w:p>
        </w:tc>
      </w:tr>
      <w:tr w:rsidR="00FA21EA" w:rsidRPr="00182F64" w14:paraId="061FFA94" w14:textId="77777777" w:rsidTr="002F72D0">
        <w:trPr>
          <w:trHeight w:val="144"/>
        </w:trPr>
        <w:tc>
          <w:tcPr>
            <w:tcW w:w="43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1F5A6DD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Nombre: C. </w:t>
            </w:r>
            <w:r w:rsidRPr="00086A0A">
              <w:rPr>
                <w:color w:val="000000"/>
                <w:szCs w:val="18"/>
                <w:lang w:val="es-MX" w:eastAsia="es-MX"/>
              </w:rPr>
              <w:t>José Raguer Castañeda Quiroz</w:t>
            </w:r>
          </w:p>
        </w:tc>
        <w:tc>
          <w:tcPr>
            <w:tcW w:w="4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80F183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Unidad administrativa: Dirección de </w:t>
            </w:r>
            <w:r>
              <w:rPr>
                <w:color w:val="000000"/>
                <w:szCs w:val="18"/>
                <w:lang w:val="es-MX" w:eastAsia="es-MX"/>
              </w:rPr>
              <w:t>Desarrollo Rural</w:t>
            </w:r>
          </w:p>
        </w:tc>
      </w:tr>
      <w:tr w:rsidR="00FA21EA" w:rsidRPr="00182F64" w14:paraId="1759063B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3DCC407" w14:textId="77777777" w:rsidR="00FA21EA" w:rsidRPr="00182F64" w:rsidRDefault="00FA21EA" w:rsidP="002F72D0">
            <w:pPr>
              <w:pStyle w:val="Texto"/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1.5 Objetivo general de la evaluación:  Verificar periódicamente, al menos cada trimestre, los resultados de la ejecución de los programas y presupuestos, con base en el sistema de evaluación del desempeño, para identificar la eficiencia, economía, eficacia, y la calidad en la administración pública y el impacto social del ejercicio del gasto público, así como aplicar las medidas conducentes.</w:t>
            </w:r>
          </w:p>
        </w:tc>
      </w:tr>
      <w:tr w:rsidR="00FA21EA" w:rsidRPr="00182F64" w14:paraId="51125244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D50B61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1.6 Objetivos específicos de la evaluación: </w:t>
            </w:r>
          </w:p>
          <w:p w14:paraId="2C65593B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Valorar la eficacia alcanzada del programa.</w:t>
            </w:r>
          </w:p>
          <w:p w14:paraId="471D08F8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Evaluar la economía alcanzada del programa.</w:t>
            </w:r>
          </w:p>
          <w:p w14:paraId="3FEDF872" w14:textId="77777777" w:rsidR="00FA21EA" w:rsidRPr="00182F64" w:rsidRDefault="00FA21EA" w:rsidP="002F72D0">
            <w:pPr>
              <w:pStyle w:val="Texto"/>
              <w:numPr>
                <w:ilvl w:val="0"/>
                <w:numId w:val="16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Medir la eficiencia alcanzada del programa.</w:t>
            </w:r>
          </w:p>
          <w:p w14:paraId="27610BE7" w14:textId="77777777" w:rsidR="00FA21EA" w:rsidRPr="00182F64" w:rsidRDefault="00FA21EA" w:rsidP="002F72D0">
            <w:pPr>
              <w:pStyle w:val="Texto"/>
              <w:spacing w:line="252" w:lineRule="exact"/>
              <w:ind w:left="360"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3BCB9471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6EAE121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1.7 Metodología utilizada en la evaluación: Metodología de Marco Lógico (MML).</w:t>
            </w:r>
          </w:p>
        </w:tc>
      </w:tr>
      <w:tr w:rsidR="00FA21EA" w:rsidRPr="00182F64" w14:paraId="0B759C62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A8AA5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Instrumentos de recolección de información: </w:t>
            </w:r>
          </w:p>
        </w:tc>
      </w:tr>
      <w:tr w:rsidR="00FA21EA" w:rsidRPr="00182F64" w14:paraId="3D6EB5F9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9FD172C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 Cuestionarios__ Entrevistas__ Formatos 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 xml:space="preserve"> </w:t>
            </w:r>
            <w:r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 xml:space="preserve"> 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Otros__ Especifique:</w:t>
            </w:r>
          </w:p>
        </w:tc>
      </w:tr>
      <w:tr w:rsidR="00FA21EA" w:rsidRPr="00182F64" w14:paraId="6D93FCE3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B47D3C4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Descripción de las técnicas y modelos utilizados: Trabajo de gabinete</w:t>
            </w:r>
          </w:p>
        </w:tc>
      </w:tr>
      <w:tr w:rsidR="00FA21EA" w:rsidRPr="00182F64" w14:paraId="23F1B1C1" w14:textId="77777777" w:rsidTr="002F72D0">
        <w:trPr>
          <w:trHeight w:val="144"/>
        </w:trPr>
        <w:tc>
          <w:tcPr>
            <w:tcW w:w="939" w:type="dxa"/>
            <w:tcBorders>
              <w:top w:val="single" w:sz="6" w:space="0" w:color="auto"/>
              <w:bottom w:val="single" w:sz="6" w:space="0" w:color="auto"/>
            </w:tcBorders>
          </w:tcPr>
          <w:p w14:paraId="615985E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7773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4271D47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4FD9AC27" w14:textId="77777777" w:rsidTr="002F72D0">
        <w:trPr>
          <w:trHeight w:val="144"/>
        </w:trPr>
        <w:tc>
          <w:tcPr>
            <w:tcW w:w="75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0A3CF3A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2.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Principales Hallazgos de la evaluación</w:t>
            </w:r>
          </w:p>
        </w:tc>
        <w:tc>
          <w:tcPr>
            <w:tcW w:w="112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5F5B625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49B6BEBE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CAE459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2.1 Describir los hallazgos más relevantes de la evaluación:</w:t>
            </w:r>
          </w:p>
          <w:p w14:paraId="74B14BA8" w14:textId="77777777" w:rsidR="00FA21EA" w:rsidRPr="00182F64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086A0A">
              <w:rPr>
                <w:color w:val="000000"/>
                <w:szCs w:val="18"/>
                <w:lang w:val="es-MX" w:eastAsia="es-MX"/>
              </w:rPr>
              <w:t>Ajustar las metas programadas en cada uno de los trimestres del programa, considerando las fechas estimadas de entrega de los apoyos del programa a los beneficiarios a efecto de que los resultados de las evaluaciones parciales sean congruentes con el desempeño de la ejecución del programa presupuestario.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</w:t>
            </w:r>
          </w:p>
          <w:p w14:paraId="50B07214" w14:textId="77777777" w:rsidR="00FA21EA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086A0A">
              <w:rPr>
                <w:color w:val="000000"/>
                <w:szCs w:val="18"/>
                <w:lang w:val="es-MX" w:eastAsia="es-MX"/>
              </w:rPr>
              <w:t>Se recomienda ajustar los métodos de cálculo de los indicadores de actividades, o en su caso, modificar las metas de los mismos, derivado de que están formulados teniendo como denominador cantidades de personas beneficiarias inscritas en padrones de beneficiarios y no la cantidad programada de personas a beneficiar.</w:t>
            </w:r>
          </w:p>
          <w:p w14:paraId="1C154175" w14:textId="77777777" w:rsidR="00FA21EA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086A0A">
              <w:rPr>
                <w:color w:val="000000"/>
                <w:szCs w:val="18"/>
                <w:lang w:val="es-MX" w:eastAsia="es-MX"/>
              </w:rPr>
              <w:lastRenderedPageBreak/>
              <w:t>Establecer mecanismos de coordinación con el área de Tesorería Municipal para la elaboración, calendarización y ministración de recursos asignados al programa. Así mismo monitorear el ejercicio de los mismos con la finalidad de no incurrir en sobre ejercicios.</w:t>
            </w:r>
          </w:p>
          <w:p w14:paraId="767CF753" w14:textId="77777777" w:rsidR="00FA21EA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086A0A">
              <w:rPr>
                <w:color w:val="000000"/>
                <w:szCs w:val="18"/>
                <w:lang w:val="es-MX" w:eastAsia="es-MX"/>
              </w:rPr>
              <w:t>Se recomienda que los Medios de Verificación sean documentos integrales (preferentemente bases de datos o registros), que contengan toda la información necesaria para reproducir el cálculo de manera sistemática, así como acceder a ellos de manera fácil a través de internet. Además, se debe proporcionar el nombre único del documento que permita identificarlo con el indicador y diferenciarlo de otros medios de verificación.</w:t>
            </w:r>
          </w:p>
          <w:p w14:paraId="3329127B" w14:textId="77777777" w:rsidR="00FA21EA" w:rsidRPr="00182F64" w:rsidRDefault="00FA21EA" w:rsidP="002F72D0">
            <w:pPr>
              <w:pStyle w:val="Texto"/>
              <w:numPr>
                <w:ilvl w:val="0"/>
                <w:numId w:val="17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 w:rsidRPr="00086A0A">
              <w:rPr>
                <w:color w:val="000000"/>
                <w:szCs w:val="18"/>
                <w:lang w:val="es-MX" w:eastAsia="es-MX"/>
              </w:rPr>
              <w:t>Establecer las medidas necesarias a fin de fortalecer la descripción de los supuestos planteados para el Fin, Propósito, Componentes y Actividades del Programa, de tal forma que estos sean externos y correspondan a acontecimientos, condiciones o decisiones que tienen que suceder paro alcanzar el siguiente nivel de la MlR.</w:t>
            </w:r>
          </w:p>
        </w:tc>
      </w:tr>
      <w:tr w:rsidR="00FA21EA" w:rsidRPr="00182F64" w14:paraId="272992F4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02C0527F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>2.2 Señalar cuáles son las principales Fortalezas, Oportunidades, Debilidades y Amenazas (FODA), de acuerdo con los temas del programa, estrategia o instituciones.</w:t>
            </w:r>
          </w:p>
        </w:tc>
      </w:tr>
      <w:tr w:rsidR="00FA21EA" w:rsidRPr="00182F64" w14:paraId="17F9E310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752B2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2.2.1 Fortalezas:</w:t>
            </w:r>
          </w:p>
          <w:p w14:paraId="2B2C15B0" w14:textId="77777777" w:rsidR="00FA21EA" w:rsidRPr="00182F64" w:rsidRDefault="00FA21EA" w:rsidP="002F72D0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Municipio con amplio potencial agrícola, vocación ganadera y agrícola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5548BC0E" w14:textId="77777777" w:rsidR="00FA21EA" w:rsidRDefault="00FA21EA" w:rsidP="002F72D0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La ganadería representa la segunda fuente de ingresos del municipio.</w:t>
            </w:r>
          </w:p>
          <w:p w14:paraId="6263567D" w14:textId="77777777" w:rsidR="00FA21EA" w:rsidRPr="00182F64" w:rsidRDefault="00FA21EA" w:rsidP="002F72D0">
            <w:pPr>
              <w:pStyle w:val="Texto"/>
              <w:numPr>
                <w:ilvl w:val="0"/>
                <w:numId w:val="18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Productos agrícolas de exportación.</w:t>
            </w:r>
          </w:p>
        </w:tc>
      </w:tr>
      <w:tr w:rsidR="00FA21EA" w:rsidRPr="00182F64" w14:paraId="0890AC84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894A2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2.2.2 Oportunidades:</w:t>
            </w:r>
          </w:p>
          <w:p w14:paraId="5ABAF10D" w14:textId="77777777" w:rsidR="00FA21EA" w:rsidRPr="00182F64" w:rsidRDefault="00FA21EA" w:rsidP="002F72D0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Organización de productores para gestión de recursos y apoyos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50BE76A2" w14:textId="77777777" w:rsidR="00FA21EA" w:rsidRDefault="00FA21EA" w:rsidP="002F72D0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Programas de capacitación gratuitos para productores.</w:t>
            </w:r>
          </w:p>
          <w:p w14:paraId="35DA08CF" w14:textId="77777777" w:rsidR="00FA21EA" w:rsidRPr="00182F64" w:rsidRDefault="00FA21EA" w:rsidP="002F72D0">
            <w:pPr>
              <w:pStyle w:val="Texto"/>
              <w:numPr>
                <w:ilvl w:val="0"/>
                <w:numId w:val="19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Impulsar expos agroalimentarias.</w:t>
            </w:r>
          </w:p>
        </w:tc>
      </w:tr>
      <w:tr w:rsidR="00FA21EA" w:rsidRPr="00182F64" w14:paraId="0A72033E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70A1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2.2.3 Debilidades:</w:t>
            </w:r>
          </w:p>
          <w:p w14:paraId="278AC86F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Baja tecnificación del campo.</w:t>
            </w:r>
          </w:p>
          <w:p w14:paraId="12380705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Apoyos gubernamentales insuficientes al sector agropecuario.</w:t>
            </w:r>
          </w:p>
        </w:tc>
      </w:tr>
      <w:tr w:rsidR="00FA21EA" w:rsidRPr="00182F64" w14:paraId="4BFAB443" w14:textId="77777777" w:rsidTr="002F72D0">
        <w:trPr>
          <w:trHeight w:val="14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30C62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2.2.4 Amenazas:</w:t>
            </w:r>
          </w:p>
          <w:p w14:paraId="512EE18B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Escasez de agua para riego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0E8F7873" w14:textId="77777777" w:rsidR="00FA21EA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Precios inestables del mercado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  <w:p w14:paraId="310C9D49" w14:textId="77777777" w:rsidR="00FA21EA" w:rsidRPr="00182F64" w:rsidRDefault="00FA21EA" w:rsidP="002F72D0">
            <w:pPr>
              <w:pStyle w:val="Texto"/>
              <w:numPr>
                <w:ilvl w:val="0"/>
                <w:numId w:val="20"/>
              </w:numPr>
              <w:spacing w:line="252" w:lineRule="exact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>Plagas y enfermedades de los cultivos.</w:t>
            </w:r>
          </w:p>
        </w:tc>
      </w:tr>
    </w:tbl>
    <w:p w14:paraId="6BE257C3" w14:textId="77777777" w:rsidR="00FA21EA" w:rsidRPr="00182F64" w:rsidRDefault="00FA21EA" w:rsidP="00FA21EA">
      <w:pPr>
        <w:pStyle w:val="Texto"/>
        <w:spacing w:line="252" w:lineRule="exact"/>
        <w:rPr>
          <w:sz w:val="20"/>
          <w:szCs w:val="22"/>
          <w:lang w:val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7"/>
        <w:gridCol w:w="2209"/>
        <w:gridCol w:w="1880"/>
        <w:gridCol w:w="630"/>
        <w:gridCol w:w="1238"/>
        <w:gridCol w:w="1086"/>
        <w:gridCol w:w="1122"/>
      </w:tblGrid>
      <w:tr w:rsidR="00FA21EA" w:rsidRPr="00182F64" w14:paraId="73513865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654DC37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3.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Conclusiones y recomendaciones de la evaluación</w:t>
            </w:r>
          </w:p>
        </w:tc>
      </w:tr>
      <w:tr w:rsidR="00FA21EA" w:rsidRPr="00182F64" w14:paraId="01D34C48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DED7E6B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3.1 Describir brevemente las conclusiones de la evaluación: </w:t>
            </w:r>
          </w:p>
          <w:p w14:paraId="6B178EEF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El programa contribuye directamente al cumplimiento del Eje </w:t>
            </w:r>
            <w:r>
              <w:rPr>
                <w:color w:val="000000"/>
                <w:szCs w:val="18"/>
                <w:lang w:val="es-MX" w:eastAsia="es-MX"/>
              </w:rPr>
              <w:t>1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</w:t>
            </w:r>
            <w:r>
              <w:rPr>
                <w:color w:val="000000"/>
                <w:szCs w:val="18"/>
                <w:lang w:val="es-MX" w:eastAsia="es-MX"/>
              </w:rPr>
              <w:t>Pilcaya con Bienestar Social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Municipal de Desarrollo 2024 - 2027. </w:t>
            </w:r>
            <w:r w:rsidRPr="00694EF5">
              <w:rPr>
                <w:color w:val="000000"/>
                <w:szCs w:val="18"/>
                <w:lang w:val="es-MX" w:eastAsia="es-MX"/>
              </w:rPr>
              <w:t>Contribu</w:t>
            </w:r>
            <w:r>
              <w:rPr>
                <w:color w:val="000000"/>
                <w:szCs w:val="18"/>
                <w:lang w:val="es-MX" w:eastAsia="es-MX"/>
              </w:rPr>
              <w:t>ye</w:t>
            </w:r>
            <w:r w:rsidRPr="00694EF5">
              <w:rPr>
                <w:color w:val="000000"/>
                <w:szCs w:val="18"/>
                <w:lang w:val="es-MX" w:eastAsia="es-MX"/>
              </w:rPr>
              <w:t xml:space="preserve"> a </w:t>
            </w:r>
            <w:r>
              <w:rPr>
                <w:color w:val="000000"/>
                <w:szCs w:val="18"/>
                <w:lang w:val="es-MX" w:eastAsia="es-MX"/>
              </w:rPr>
              <w:t>mejorar la calidad de vida de los ciudadanos a través de la producción agropecuaria</w:t>
            </w:r>
            <w:r w:rsidRPr="00694EF5">
              <w:rPr>
                <w:color w:val="000000"/>
                <w:szCs w:val="18"/>
                <w:lang w:val="es-MX" w:eastAsia="es-MX"/>
              </w:rPr>
              <w:t>.</w:t>
            </w:r>
            <w:r>
              <w:rPr>
                <w:color w:val="000000"/>
                <w:szCs w:val="18"/>
                <w:lang w:val="es-MX" w:eastAsia="es-MX"/>
              </w:rPr>
              <w:t xml:space="preserve"> 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Este programa se encuentra alineado al Eje </w:t>
            </w:r>
            <w:r>
              <w:rPr>
                <w:color w:val="000000"/>
                <w:szCs w:val="18"/>
                <w:lang w:val="es-MX" w:eastAsia="es-MX"/>
              </w:rPr>
              <w:t>2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Estatal de Desarrollo 2021 -2027, al Eje General </w:t>
            </w:r>
            <w:r>
              <w:rPr>
                <w:color w:val="000000"/>
                <w:szCs w:val="18"/>
                <w:lang w:val="es-MX" w:eastAsia="es-MX"/>
              </w:rPr>
              <w:t>3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del Plan Nacional de Desarrollo</w:t>
            </w:r>
            <w:r>
              <w:rPr>
                <w:color w:val="000000"/>
                <w:szCs w:val="18"/>
                <w:lang w:val="es-MX" w:eastAsia="es-MX"/>
              </w:rPr>
              <w:t xml:space="preserve"> “Economía moral y trabajo”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y a los Objetivos de Desarrollo Sostenible (Agenda 2030), particularmente el denominado </w:t>
            </w:r>
            <w:r>
              <w:rPr>
                <w:color w:val="000000"/>
                <w:szCs w:val="18"/>
                <w:lang w:val="es-MX" w:eastAsia="es-MX"/>
              </w:rPr>
              <w:t>Hambre Cero..</w:t>
            </w:r>
          </w:p>
        </w:tc>
      </w:tr>
      <w:tr w:rsidR="00FA21EA" w:rsidRPr="00182F64" w14:paraId="10EDB126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2221789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3.2 Describir las recomendaciones de acuerdo a su relevancia:</w:t>
            </w:r>
          </w:p>
        </w:tc>
      </w:tr>
      <w:tr w:rsidR="00FA21EA" w:rsidRPr="00182F64" w14:paraId="047DFE63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9B1C92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 xml:space="preserve">1: </w:t>
            </w:r>
            <w:r>
              <w:rPr>
                <w:color w:val="000000"/>
                <w:szCs w:val="18"/>
                <w:lang w:val="es-MX" w:eastAsia="es-MX"/>
              </w:rPr>
              <w:t>A</w:t>
            </w:r>
            <w:r w:rsidRPr="007B563F">
              <w:rPr>
                <w:color w:val="000000"/>
                <w:szCs w:val="18"/>
                <w:lang w:val="es-MX" w:eastAsia="es-MX"/>
              </w:rPr>
              <w:t>justar los métodos de cálculo de los indicadores de actividades, o en su caso, modificar las metas de los mismos, derivado de que están formulados teniendo como denominador cantidades de personas beneficiarias inscritas en padrones de beneficiarios y no la cantidad programada de personas a beneficiar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193184DA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094D80E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2: </w:t>
            </w:r>
            <w:r w:rsidRPr="007B563F">
              <w:rPr>
                <w:color w:val="000000"/>
                <w:szCs w:val="18"/>
                <w:lang w:val="es-MX" w:eastAsia="es-MX"/>
              </w:rPr>
              <w:t>Establecer mecanismos de coordinación con el área de Tesorería Municipal para la elaboración, calendarización y ministración de recursos asignados al programa.</w:t>
            </w:r>
          </w:p>
        </w:tc>
      </w:tr>
      <w:tr w:rsidR="00FA21EA" w:rsidRPr="00182F64" w14:paraId="0C937800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BC26B1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3: </w:t>
            </w:r>
            <w:r w:rsidRPr="007B563F">
              <w:rPr>
                <w:color w:val="000000"/>
                <w:szCs w:val="18"/>
                <w:lang w:val="es-MX" w:eastAsia="es-MX"/>
              </w:rPr>
              <w:t>Se recomienda que los Medios de Verificación sean documentos integrales (preferentemente bases de datos o registros), que contengan toda la información necesaria para reproducir el cálculo de manera sistemática, así como acceder a ellos de manera fácil a través de internet</w:t>
            </w:r>
            <w:r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18815B10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06F4A48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4: </w:t>
            </w:r>
            <w:r w:rsidRPr="00A4040C">
              <w:rPr>
                <w:color w:val="000000"/>
                <w:szCs w:val="18"/>
                <w:lang w:val="es-MX" w:eastAsia="es-MX"/>
              </w:rPr>
              <w:t>Establecer las medidas necesarias a fin de fortalecer la descripción de los supuestos planteados para el Fin, Propósito, Componentes y Actividades del Programa, de tal forma que estos sean externos y correspondan a acontecimientos, condiciones o decisiones que tienen que suceder paro alcanzar el siguiente nivel de la MlR.</w:t>
            </w:r>
          </w:p>
        </w:tc>
      </w:tr>
      <w:tr w:rsidR="00FA21EA" w:rsidRPr="00182F64" w14:paraId="541A01BD" w14:textId="77777777" w:rsidTr="002F72D0">
        <w:trPr>
          <w:trHeight w:val="144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58F436A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>
              <w:rPr>
                <w:color w:val="000000"/>
                <w:szCs w:val="18"/>
                <w:lang w:val="es-MX" w:eastAsia="es-MX"/>
              </w:rPr>
              <w:t xml:space="preserve">5: </w:t>
            </w:r>
            <w:r w:rsidRPr="007B563F">
              <w:rPr>
                <w:color w:val="000000"/>
                <w:szCs w:val="18"/>
                <w:lang w:val="es-MX" w:eastAsia="es-MX"/>
              </w:rPr>
              <w:t>Ajustar las metas programadas en cada uno de los trimestres del programa, considerando las fechas estimadas de entrega de los apoyos del programa a los beneficiarios</w:t>
            </w:r>
            <w:r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766E14E7" w14:textId="77777777" w:rsidTr="002F72D0">
        <w:trPr>
          <w:trHeight w:val="144"/>
        </w:trPr>
        <w:tc>
          <w:tcPr>
            <w:tcW w:w="547" w:type="dxa"/>
            <w:tcBorders>
              <w:top w:val="single" w:sz="6" w:space="0" w:color="auto"/>
            </w:tcBorders>
          </w:tcPr>
          <w:p w14:paraId="04C18D66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2209" w:type="dxa"/>
            <w:tcBorders>
              <w:top w:val="single" w:sz="6" w:space="0" w:color="auto"/>
            </w:tcBorders>
          </w:tcPr>
          <w:p w14:paraId="105A3E7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</w:tcBorders>
          </w:tcPr>
          <w:p w14:paraId="711A84B0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</w:tcBorders>
          </w:tcPr>
          <w:p w14:paraId="216135A5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</w:tcBorders>
          </w:tcPr>
          <w:p w14:paraId="2953CF63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</w:tcBorders>
          </w:tcPr>
          <w:p w14:paraId="0F47D7A5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</w:tcBorders>
          </w:tcPr>
          <w:p w14:paraId="52287DC7" w14:textId="77777777" w:rsidR="00FA21EA" w:rsidRPr="00182F64" w:rsidRDefault="00FA21EA" w:rsidP="002F72D0">
            <w:pPr>
              <w:pStyle w:val="Texto"/>
              <w:spacing w:line="252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</w:tbl>
    <w:p w14:paraId="7824EB69" w14:textId="77777777" w:rsidR="00FA21EA" w:rsidRPr="00182F64" w:rsidRDefault="00FA21EA" w:rsidP="00FA21EA">
      <w:pPr>
        <w:pStyle w:val="Texto"/>
        <w:spacing w:line="14" w:lineRule="exact"/>
        <w:rPr>
          <w:sz w:val="20"/>
          <w:szCs w:val="22"/>
          <w:lang w:val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209"/>
        <w:gridCol w:w="671"/>
        <w:gridCol w:w="630"/>
        <w:gridCol w:w="1238"/>
        <w:gridCol w:w="1086"/>
        <w:gridCol w:w="1122"/>
      </w:tblGrid>
      <w:tr w:rsidR="00FA21EA" w:rsidRPr="00182F64" w14:paraId="70466EDA" w14:textId="77777777" w:rsidTr="002F72D0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3B6800F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4.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Datos de la Instancia evaluadora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1FFA249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5A5B011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7A557AB3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9179FA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4.1 Nombre del coordinador de la evaluación: C. Erick Díaz Mejía</w:t>
            </w:r>
          </w:p>
        </w:tc>
      </w:tr>
      <w:tr w:rsidR="00FA21EA" w:rsidRPr="00182F64" w14:paraId="0CF1DE15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C51107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4.2 Cargo: Titular del Órgano de Control Interno Municipal</w:t>
            </w:r>
          </w:p>
        </w:tc>
      </w:tr>
      <w:tr w:rsidR="00FA21EA" w:rsidRPr="00182F64" w14:paraId="2774195F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5E1833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4.3 Institución a la que pertenece: H. Ayuntamiento Municipal de Pilcaya, Guerrero </w:t>
            </w:r>
          </w:p>
        </w:tc>
      </w:tr>
      <w:tr w:rsidR="00FA21EA" w:rsidRPr="00182F64" w14:paraId="4B880A47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BFE081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4.4 Principales colaboradores: </w:t>
            </w:r>
            <w:r w:rsidRPr="005A6542">
              <w:rPr>
                <w:color w:val="000000"/>
                <w:szCs w:val="18"/>
                <w:lang w:val="es-MX" w:eastAsia="es-MX"/>
              </w:rPr>
              <w:t>C. Denisse Yoali García Rojas</w:t>
            </w:r>
            <w:r w:rsidRPr="00182F64">
              <w:rPr>
                <w:color w:val="000000"/>
                <w:szCs w:val="18"/>
                <w:lang w:val="es-MX" w:eastAsia="es-MX"/>
              </w:rPr>
              <w:t>.</w:t>
            </w:r>
          </w:p>
        </w:tc>
      </w:tr>
      <w:tr w:rsidR="00FA21EA" w:rsidRPr="00182F64" w14:paraId="25C8D4DB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CFF360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4.5 Correo electrónico del coordinador de la evaluación: organodecontrolinterno@pilcaya.gob.mx</w:t>
            </w:r>
          </w:p>
        </w:tc>
      </w:tr>
      <w:tr w:rsidR="00FA21EA" w:rsidRPr="00182F64" w14:paraId="5C871664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49AAA6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4.6 Teléfono (con clave lada): 721 143 9372</w:t>
            </w:r>
          </w:p>
        </w:tc>
      </w:tr>
      <w:tr w:rsidR="00FA21EA" w:rsidRPr="00182F64" w14:paraId="4F2605A1" w14:textId="77777777" w:rsidTr="002F72D0">
        <w:trPr>
          <w:trHeight w:val="144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4572DB49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62535B0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32D72D4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03EFBBB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1F00BED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7AA6C8EC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6B76FF1E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02FB4760" w14:textId="77777777" w:rsidTr="002F72D0">
        <w:trPr>
          <w:trHeight w:val="144"/>
        </w:trPr>
        <w:tc>
          <w:tcPr>
            <w:tcW w:w="65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00B2C257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 xml:space="preserve">5. </w:t>
            </w: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Identificación del (los) programa(s)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64D636B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08FD92F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b/>
                <w:color w:val="000000"/>
                <w:szCs w:val="18"/>
                <w:lang w:val="es-MX" w:eastAsia="es-MX"/>
              </w:rPr>
            </w:pPr>
            <w:r w:rsidRPr="00182F64">
              <w:rPr>
                <w:b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4F71CE45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CEDF23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5.1 Nombre del (los) programa(s) evaluado(s): </w:t>
            </w:r>
            <w:r>
              <w:rPr>
                <w:color w:val="000000"/>
                <w:szCs w:val="18"/>
                <w:lang w:val="es-MX" w:eastAsia="es-MX"/>
              </w:rPr>
              <w:t>Campo</w:t>
            </w:r>
            <w:r w:rsidRPr="00182F64">
              <w:rPr>
                <w:color w:val="000000"/>
                <w:szCs w:val="18"/>
                <w:lang w:val="es-MX" w:eastAsia="es-MX"/>
              </w:rPr>
              <w:t xml:space="preserve"> para todos</w:t>
            </w:r>
          </w:p>
        </w:tc>
      </w:tr>
      <w:tr w:rsidR="00FA21EA" w:rsidRPr="00182F64" w14:paraId="7D93E846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C0316F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5.2 Siglas: </w:t>
            </w:r>
            <w:r>
              <w:rPr>
                <w:color w:val="000000"/>
                <w:szCs w:val="18"/>
                <w:lang w:val="es-MX" w:eastAsia="es-MX"/>
              </w:rPr>
              <w:t>3040-321</w:t>
            </w:r>
            <w:r w:rsidRPr="00182F64">
              <w:rPr>
                <w:color w:val="000000"/>
                <w:szCs w:val="18"/>
                <w:lang w:val="es-MX" w:eastAsia="es-MX"/>
              </w:rPr>
              <w:t>-F</w:t>
            </w:r>
          </w:p>
        </w:tc>
      </w:tr>
      <w:tr w:rsidR="00FA21EA" w:rsidRPr="00182F64" w14:paraId="52A4A999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E42C5A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5.3 Ente público coordinador del (los) programa(s):  Municipio de Pilcaya Guerrero</w:t>
            </w:r>
          </w:p>
        </w:tc>
      </w:tr>
      <w:tr w:rsidR="00FA21EA" w:rsidRPr="00182F64" w14:paraId="52AE11A7" w14:textId="77777777" w:rsidTr="002F72D0">
        <w:trPr>
          <w:trHeight w:val="144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20B32F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5.4 Poder público al que pertenece(n) el(los) programa(s): </w:t>
            </w:r>
          </w:p>
        </w:tc>
      </w:tr>
      <w:tr w:rsidR="00FA21EA" w:rsidRPr="00182F64" w14:paraId="370CBB5A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noWrap/>
          </w:tcPr>
          <w:p w14:paraId="7AE82628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Poder Ejecutivo_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lang w:val="es-MX" w:eastAsia="es-MX"/>
              </w:rPr>
              <w:t>__ Poder Legislativo___ Poder Judicial___ Ente Autónomo___</w:t>
            </w:r>
          </w:p>
        </w:tc>
      </w:tr>
      <w:tr w:rsidR="00FA21EA" w:rsidRPr="00182F64" w14:paraId="7E7F01B7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E7C380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5.5 </w:t>
            </w:r>
            <w:r>
              <w:rPr>
                <w:color w:val="000000"/>
                <w:szCs w:val="18"/>
                <w:lang w:val="es-MX" w:eastAsia="es-MX"/>
              </w:rPr>
              <w:t>Á</w:t>
            </w:r>
            <w:r w:rsidRPr="00182F64">
              <w:rPr>
                <w:color w:val="000000"/>
                <w:szCs w:val="18"/>
                <w:lang w:val="es-MX" w:eastAsia="es-MX"/>
              </w:rPr>
              <w:t>mbito gubernamental al que pertenece(n) el(los) programa(s):</w:t>
            </w:r>
          </w:p>
        </w:tc>
      </w:tr>
      <w:tr w:rsidR="00FA21EA" w:rsidRPr="00182F64" w14:paraId="4F35FA98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6971D64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Federal___ Estatal___ Local_</w:t>
            </w:r>
            <w:r w:rsidRPr="00182F64">
              <w:rPr>
                <w:color w:val="000000"/>
                <w:szCs w:val="18"/>
                <w:u w:val="single"/>
                <w:lang w:val="es-MX" w:eastAsia="es-MX"/>
              </w:rPr>
              <w:t>X</w:t>
            </w:r>
            <w:r w:rsidRPr="00182F64">
              <w:rPr>
                <w:color w:val="000000"/>
                <w:szCs w:val="18"/>
                <w:lang w:val="es-MX" w:eastAsia="es-MX"/>
              </w:rPr>
              <w:t>__</w:t>
            </w:r>
          </w:p>
        </w:tc>
      </w:tr>
      <w:tr w:rsidR="00FA21EA" w:rsidRPr="00182F64" w14:paraId="528EEFF9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B77C7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5.6 Nombre de la(s) unidad(es) administrativa(s) y de (los) titular(es) a cargo del (los) programa(s):</w:t>
            </w:r>
          </w:p>
        </w:tc>
      </w:tr>
      <w:tr w:rsidR="00FA21EA" w:rsidRPr="00182F64" w14:paraId="197EEFAC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905C3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5.6.1 Nombre(s) de la(s) unidad(es) administrativa(s) a cargo de (los) programa(s):</w:t>
            </w:r>
          </w:p>
        </w:tc>
      </w:tr>
      <w:tr w:rsidR="00FA21EA" w:rsidRPr="00182F64" w14:paraId="3960F4FF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35BD473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Dirección de </w:t>
            </w:r>
            <w:r>
              <w:rPr>
                <w:color w:val="000000"/>
                <w:szCs w:val="18"/>
                <w:lang w:val="es-MX" w:eastAsia="es-MX"/>
              </w:rPr>
              <w:t>Desarrollo Rural.</w:t>
            </w:r>
          </w:p>
        </w:tc>
      </w:tr>
      <w:tr w:rsidR="00FA21EA" w:rsidRPr="00182F64" w14:paraId="3FCDCCCB" w14:textId="77777777" w:rsidTr="002F72D0">
        <w:trPr>
          <w:trHeight w:val="20"/>
        </w:trPr>
        <w:tc>
          <w:tcPr>
            <w:tcW w:w="87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57A3BE7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lastRenderedPageBreak/>
              <w:t>5.6.2 Nombre(s) de (los) titular(es) de la(s) unidad(es) administrativa(s) a cargo de (los) programa(s) (nombre completo, correo electrónico y teléfono con clave lada):</w:t>
            </w:r>
          </w:p>
        </w:tc>
      </w:tr>
      <w:tr w:rsidR="00FA21EA" w:rsidRPr="00182F64" w14:paraId="3867A060" w14:textId="77777777" w:rsidTr="002F72D0">
        <w:trPr>
          <w:trHeight w:val="20"/>
        </w:trPr>
        <w:tc>
          <w:tcPr>
            <w:tcW w:w="39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6561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Nombre</w:t>
            </w:r>
            <w:r>
              <w:rPr>
                <w:color w:val="000000"/>
                <w:szCs w:val="18"/>
                <w:lang w:val="es-MX" w:eastAsia="es-MX"/>
              </w:rPr>
              <w:t>:</w:t>
            </w:r>
            <w:r>
              <w:t xml:space="preserve"> </w:t>
            </w:r>
            <w:r w:rsidRPr="005A6542">
              <w:rPr>
                <w:color w:val="000000"/>
                <w:szCs w:val="18"/>
                <w:lang w:val="es-MX" w:eastAsia="es-MX"/>
              </w:rPr>
              <w:t xml:space="preserve">C. </w:t>
            </w:r>
            <w:r w:rsidRPr="00A4040C">
              <w:rPr>
                <w:color w:val="000000"/>
                <w:szCs w:val="18"/>
                <w:lang w:val="es-MX" w:eastAsia="es-MX"/>
              </w:rPr>
              <w:t>José Raguer Castañeda Quiroz</w:t>
            </w:r>
            <w:r>
              <w:rPr>
                <w:color w:val="000000"/>
                <w:szCs w:val="18"/>
                <w:lang w:val="es-MX" w:eastAsia="es-MX"/>
              </w:rPr>
              <w:t>.</w:t>
            </w:r>
          </w:p>
        </w:tc>
        <w:tc>
          <w:tcPr>
            <w:tcW w:w="47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092BCF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 xml:space="preserve">Unidad administrativa: </w:t>
            </w:r>
            <w:r>
              <w:rPr>
                <w:color w:val="000000"/>
                <w:szCs w:val="18"/>
                <w:lang w:val="es-MX" w:eastAsia="es-MX"/>
              </w:rPr>
              <w:t>Dirección de Desarrollo Rural.</w:t>
            </w:r>
          </w:p>
        </w:tc>
      </w:tr>
    </w:tbl>
    <w:p w14:paraId="7A806481" w14:textId="77777777" w:rsidR="00FA21EA" w:rsidRPr="00182F64" w:rsidRDefault="00FA21EA" w:rsidP="00FA21EA">
      <w:pPr>
        <w:pStyle w:val="Texto"/>
        <w:tabs>
          <w:tab w:val="left" w:pos="1067"/>
          <w:tab w:val="left" w:pos="4062"/>
          <w:tab w:val="left" w:pos="4222"/>
          <w:tab w:val="left" w:pos="6556"/>
          <w:tab w:val="left" w:pos="7780"/>
        </w:tabs>
        <w:spacing w:line="268" w:lineRule="exact"/>
        <w:ind w:left="144" w:firstLine="0"/>
        <w:jc w:val="left"/>
        <w:rPr>
          <w:color w:val="000000"/>
          <w:szCs w:val="18"/>
          <w:lang w:val="es-MX" w:eastAsia="es-MX"/>
        </w:rPr>
      </w:pPr>
    </w:p>
    <w:tbl>
      <w:tblPr>
        <w:tblW w:w="8712" w:type="dxa"/>
        <w:tblInd w:w="14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1821"/>
        <w:gridCol w:w="1880"/>
        <w:gridCol w:w="630"/>
        <w:gridCol w:w="1238"/>
        <w:gridCol w:w="1086"/>
        <w:gridCol w:w="1122"/>
      </w:tblGrid>
      <w:tr w:rsidR="00FA21EA" w:rsidRPr="00182F64" w14:paraId="58F95801" w14:textId="77777777" w:rsidTr="002F72D0">
        <w:trPr>
          <w:trHeight w:val="20"/>
        </w:trPr>
        <w:tc>
          <w:tcPr>
            <w:tcW w:w="7590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2A9C9CB4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6. Datos de Contratación de la Evaluación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5534785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75CDFD18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0B1F34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 Tipo de contratación: Sin contratación</w:t>
            </w:r>
          </w:p>
        </w:tc>
      </w:tr>
      <w:tr w:rsidR="00FA21EA" w:rsidRPr="00182F64" w14:paraId="078836BF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7A7384E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6.1.1 Adjudicación Directa___ 6.1.2 Invitación a tres___ 6.1.3 Licitación Pública Nacional___</w:t>
            </w:r>
          </w:p>
          <w:p w14:paraId="3CBF074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6.1.4 Licitación Pública Internacional___ 6.1.5 Otro: (Señalar) No aplica</w:t>
            </w:r>
          </w:p>
        </w:tc>
      </w:tr>
      <w:tr w:rsidR="00FA21EA" w:rsidRPr="00182F64" w14:paraId="601BB539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0FA8F71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6.2 Unidad administrativa responsable de contratar la evaluación: Órgano de Control Interno</w:t>
            </w:r>
          </w:p>
        </w:tc>
      </w:tr>
      <w:tr w:rsidR="00FA21EA" w:rsidRPr="00182F64" w14:paraId="148B98C0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2204285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6.3 Costo total de la evaluación: $ 0.00</w:t>
            </w:r>
          </w:p>
        </w:tc>
      </w:tr>
      <w:tr w:rsidR="00FA21EA" w:rsidRPr="00182F64" w14:paraId="3A02EED6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4A6FB1C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6.4 Fuente de Financiamiento: No aplica</w:t>
            </w:r>
          </w:p>
        </w:tc>
      </w:tr>
      <w:tr w:rsidR="00FA21EA" w:rsidRPr="00182F64" w14:paraId="2FB167D8" w14:textId="77777777" w:rsidTr="002F72D0">
        <w:trPr>
          <w:trHeight w:val="20"/>
        </w:trPr>
        <w:tc>
          <w:tcPr>
            <w:tcW w:w="935" w:type="dxa"/>
            <w:tcBorders>
              <w:top w:val="single" w:sz="6" w:space="0" w:color="auto"/>
              <w:bottom w:val="single" w:sz="6" w:space="0" w:color="auto"/>
            </w:tcBorders>
          </w:tcPr>
          <w:p w14:paraId="1D916AA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21" w:type="dxa"/>
            <w:tcBorders>
              <w:top w:val="single" w:sz="6" w:space="0" w:color="auto"/>
              <w:bottom w:val="single" w:sz="6" w:space="0" w:color="auto"/>
            </w:tcBorders>
          </w:tcPr>
          <w:p w14:paraId="6EB53326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880" w:type="dxa"/>
            <w:tcBorders>
              <w:top w:val="single" w:sz="6" w:space="0" w:color="auto"/>
              <w:bottom w:val="single" w:sz="6" w:space="0" w:color="auto"/>
            </w:tcBorders>
          </w:tcPr>
          <w:p w14:paraId="387838A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</w:tcPr>
          <w:p w14:paraId="7721743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</w:tcPr>
          <w:p w14:paraId="597377B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</w:tcPr>
          <w:p w14:paraId="3DC52B8F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</w:tcBorders>
          </w:tcPr>
          <w:p w14:paraId="5024D2A2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</w:p>
        </w:tc>
      </w:tr>
      <w:tr w:rsidR="00FA21EA" w:rsidRPr="00182F64" w14:paraId="0C439172" w14:textId="77777777" w:rsidTr="002F72D0">
        <w:trPr>
          <w:trHeight w:val="20"/>
        </w:trPr>
        <w:tc>
          <w:tcPr>
            <w:tcW w:w="46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pct12" w:color="auto" w:fill="FFFFFF"/>
          </w:tcPr>
          <w:p w14:paraId="43E99EE3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7. Difusión de la evaluación</w:t>
            </w: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74814700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238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1E8DB15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086" w:type="dxa"/>
            <w:tcBorders>
              <w:top w:val="single" w:sz="6" w:space="0" w:color="auto"/>
              <w:bottom w:val="single" w:sz="6" w:space="0" w:color="auto"/>
            </w:tcBorders>
            <w:shd w:val="pct12" w:color="auto" w:fill="FFFFFF"/>
          </w:tcPr>
          <w:p w14:paraId="3CD9A855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  <w:tc>
          <w:tcPr>
            <w:tcW w:w="11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FFFFFF"/>
          </w:tcPr>
          <w:p w14:paraId="051B882B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</w:pPr>
            <w:r w:rsidRPr="00182F64">
              <w:rPr>
                <w:rFonts w:ascii="Arial Negrita" w:hAnsi="Arial Negrita"/>
                <w:b/>
                <w:smallCaps/>
                <w:color w:val="000000"/>
                <w:szCs w:val="18"/>
                <w:lang w:val="es-MX" w:eastAsia="es-MX"/>
              </w:rPr>
              <w:t> </w:t>
            </w:r>
          </w:p>
        </w:tc>
      </w:tr>
      <w:tr w:rsidR="00FA21EA" w:rsidRPr="00182F64" w14:paraId="14A4C82A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72F8241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7.1 Difusión en internet de la evaluación: https://transparencia.pilcaya.gob.mx/transparencia/</w:t>
            </w:r>
          </w:p>
        </w:tc>
      </w:tr>
      <w:tr w:rsidR="00FA21EA" w:rsidRPr="00182F64" w14:paraId="59505A82" w14:textId="77777777" w:rsidTr="002F72D0">
        <w:trPr>
          <w:trHeight w:val="20"/>
        </w:trPr>
        <w:tc>
          <w:tcPr>
            <w:tcW w:w="871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</w:tcPr>
          <w:p w14:paraId="109FB0DA" w14:textId="77777777" w:rsidR="00FA21EA" w:rsidRPr="00182F64" w:rsidRDefault="00FA21EA" w:rsidP="002F72D0">
            <w:pPr>
              <w:pStyle w:val="Texto"/>
              <w:spacing w:line="268" w:lineRule="exact"/>
              <w:ind w:firstLine="0"/>
              <w:rPr>
                <w:color w:val="000000"/>
                <w:szCs w:val="18"/>
                <w:lang w:val="es-MX" w:eastAsia="es-MX"/>
              </w:rPr>
            </w:pPr>
            <w:r w:rsidRPr="00182F64">
              <w:rPr>
                <w:color w:val="000000"/>
                <w:szCs w:val="18"/>
                <w:lang w:val="es-MX" w:eastAsia="es-MX"/>
              </w:rPr>
              <w:t>7.2 Difusión en internet del formato: https://transparencia.pilcaya.gob.mx/transparencia/</w:t>
            </w:r>
          </w:p>
        </w:tc>
      </w:tr>
    </w:tbl>
    <w:p w14:paraId="7AAD19B8" w14:textId="77777777" w:rsidR="00FA21EA" w:rsidRDefault="00FA21EA" w:rsidP="00FA21EA">
      <w:pPr>
        <w:pStyle w:val="Texto"/>
        <w:spacing w:line="14" w:lineRule="exact"/>
        <w:rPr>
          <w:b/>
        </w:rPr>
      </w:pPr>
    </w:p>
    <w:p w14:paraId="4671B33C" w14:textId="77777777" w:rsidR="00DA4398" w:rsidRDefault="00DA4398" w:rsidP="00883753">
      <w:pPr>
        <w:pStyle w:val="Texto"/>
        <w:spacing w:line="14" w:lineRule="exact"/>
        <w:rPr>
          <w:b/>
        </w:rPr>
      </w:pPr>
    </w:p>
    <w:sectPr w:rsidR="00DA4398" w:rsidSect="00536677">
      <w:pgSz w:w="12240" w:h="15840"/>
      <w:pgMar w:top="2268" w:right="1701" w:bottom="124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46E6C" w14:textId="77777777" w:rsidR="00180392" w:rsidRDefault="00180392" w:rsidP="009018CF">
      <w:pPr>
        <w:spacing w:after="0" w:line="240" w:lineRule="auto"/>
      </w:pPr>
      <w:r>
        <w:separator/>
      </w:r>
    </w:p>
  </w:endnote>
  <w:endnote w:type="continuationSeparator" w:id="0">
    <w:p w14:paraId="04842609" w14:textId="77777777" w:rsidR="00180392" w:rsidRDefault="00180392" w:rsidP="00901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CDC77" w14:textId="77777777" w:rsidR="00180392" w:rsidRDefault="00180392" w:rsidP="009018CF">
      <w:pPr>
        <w:spacing w:after="0" w:line="240" w:lineRule="auto"/>
      </w:pPr>
      <w:r>
        <w:separator/>
      </w:r>
    </w:p>
  </w:footnote>
  <w:footnote w:type="continuationSeparator" w:id="0">
    <w:p w14:paraId="42D83EEC" w14:textId="77777777" w:rsidR="00180392" w:rsidRDefault="00180392" w:rsidP="009018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D2C2B"/>
    <w:multiLevelType w:val="hybridMultilevel"/>
    <w:tmpl w:val="1ECCB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828BC"/>
    <w:multiLevelType w:val="hybridMultilevel"/>
    <w:tmpl w:val="1EE804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C57E7"/>
    <w:multiLevelType w:val="hybridMultilevel"/>
    <w:tmpl w:val="D8AAA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D6A88"/>
    <w:multiLevelType w:val="hybridMultilevel"/>
    <w:tmpl w:val="83F48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545845"/>
    <w:multiLevelType w:val="hybridMultilevel"/>
    <w:tmpl w:val="73724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713BB"/>
    <w:multiLevelType w:val="hybridMultilevel"/>
    <w:tmpl w:val="660095B0"/>
    <w:lvl w:ilvl="0" w:tplc="A7B8C162">
      <w:start w:val="1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4111DF"/>
    <w:multiLevelType w:val="hybridMultilevel"/>
    <w:tmpl w:val="75C236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6A1F3F"/>
    <w:multiLevelType w:val="hybridMultilevel"/>
    <w:tmpl w:val="E954F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7575B"/>
    <w:multiLevelType w:val="hybridMultilevel"/>
    <w:tmpl w:val="F7FC1D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7E4531"/>
    <w:multiLevelType w:val="hybridMultilevel"/>
    <w:tmpl w:val="6FBC0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7C5EF8"/>
    <w:multiLevelType w:val="hybridMultilevel"/>
    <w:tmpl w:val="48CE6A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24867"/>
    <w:multiLevelType w:val="hybridMultilevel"/>
    <w:tmpl w:val="D792A3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4656FA"/>
    <w:multiLevelType w:val="hybridMultilevel"/>
    <w:tmpl w:val="15DAD2B6"/>
    <w:lvl w:ilvl="0" w:tplc="55A4C8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95146D5"/>
    <w:multiLevelType w:val="hybridMultilevel"/>
    <w:tmpl w:val="3EA46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843EB9"/>
    <w:multiLevelType w:val="hybridMultilevel"/>
    <w:tmpl w:val="12A49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93150D"/>
    <w:multiLevelType w:val="hybridMultilevel"/>
    <w:tmpl w:val="0DEA3DEA"/>
    <w:lvl w:ilvl="0" w:tplc="9F8067D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2B3E4B"/>
    <w:multiLevelType w:val="hybridMultilevel"/>
    <w:tmpl w:val="0E0C27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7B409D"/>
    <w:multiLevelType w:val="hybridMultilevel"/>
    <w:tmpl w:val="E7146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D35F3B"/>
    <w:multiLevelType w:val="hybridMultilevel"/>
    <w:tmpl w:val="2FA2D2B8"/>
    <w:lvl w:ilvl="0" w:tplc="710EBD36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F854BF"/>
    <w:multiLevelType w:val="hybridMultilevel"/>
    <w:tmpl w:val="6542EFD0"/>
    <w:lvl w:ilvl="0" w:tplc="A796B3A0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19"/>
  </w:num>
  <w:num w:numId="4">
    <w:abstractNumId w:val="18"/>
  </w:num>
  <w:num w:numId="5">
    <w:abstractNumId w:val="0"/>
  </w:num>
  <w:num w:numId="6">
    <w:abstractNumId w:val="4"/>
  </w:num>
  <w:num w:numId="7">
    <w:abstractNumId w:val="14"/>
  </w:num>
  <w:num w:numId="8">
    <w:abstractNumId w:val="2"/>
  </w:num>
  <w:num w:numId="9">
    <w:abstractNumId w:val="12"/>
  </w:num>
  <w:num w:numId="10">
    <w:abstractNumId w:val="5"/>
  </w:num>
  <w:num w:numId="11">
    <w:abstractNumId w:val="9"/>
  </w:num>
  <w:num w:numId="12">
    <w:abstractNumId w:val="13"/>
  </w:num>
  <w:num w:numId="13">
    <w:abstractNumId w:val="7"/>
  </w:num>
  <w:num w:numId="14">
    <w:abstractNumId w:val="15"/>
  </w:num>
  <w:num w:numId="15">
    <w:abstractNumId w:val="8"/>
  </w:num>
  <w:num w:numId="16">
    <w:abstractNumId w:val="10"/>
  </w:num>
  <w:num w:numId="17">
    <w:abstractNumId w:val="16"/>
  </w:num>
  <w:num w:numId="18">
    <w:abstractNumId w:val="11"/>
  </w:num>
  <w:num w:numId="19">
    <w:abstractNumId w:val="6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9DD"/>
    <w:rsid w:val="00003D3F"/>
    <w:rsid w:val="00011D8B"/>
    <w:rsid w:val="00013AAA"/>
    <w:rsid w:val="00024742"/>
    <w:rsid w:val="00036895"/>
    <w:rsid w:val="00047336"/>
    <w:rsid w:val="000508E1"/>
    <w:rsid w:val="000C04E4"/>
    <w:rsid w:val="000F160F"/>
    <w:rsid w:val="001064E7"/>
    <w:rsid w:val="001207E3"/>
    <w:rsid w:val="00146F85"/>
    <w:rsid w:val="00164788"/>
    <w:rsid w:val="00180392"/>
    <w:rsid w:val="00183F91"/>
    <w:rsid w:val="00184ABC"/>
    <w:rsid w:val="00184C9B"/>
    <w:rsid w:val="001A0FDE"/>
    <w:rsid w:val="001E7785"/>
    <w:rsid w:val="001F1B66"/>
    <w:rsid w:val="002174FD"/>
    <w:rsid w:val="00236589"/>
    <w:rsid w:val="00241D05"/>
    <w:rsid w:val="002B24CC"/>
    <w:rsid w:val="002F3C93"/>
    <w:rsid w:val="002F5535"/>
    <w:rsid w:val="003212C7"/>
    <w:rsid w:val="00334B33"/>
    <w:rsid w:val="00372235"/>
    <w:rsid w:val="0037264E"/>
    <w:rsid w:val="00374809"/>
    <w:rsid w:val="0037488F"/>
    <w:rsid w:val="00382D76"/>
    <w:rsid w:val="0038562A"/>
    <w:rsid w:val="00386571"/>
    <w:rsid w:val="00390081"/>
    <w:rsid w:val="003B2FAE"/>
    <w:rsid w:val="003C20C6"/>
    <w:rsid w:val="003C6465"/>
    <w:rsid w:val="003E580E"/>
    <w:rsid w:val="00400A9E"/>
    <w:rsid w:val="00425690"/>
    <w:rsid w:val="004448E4"/>
    <w:rsid w:val="00453FEF"/>
    <w:rsid w:val="00460474"/>
    <w:rsid w:val="00467AFD"/>
    <w:rsid w:val="004A170D"/>
    <w:rsid w:val="004B09DD"/>
    <w:rsid w:val="004B681B"/>
    <w:rsid w:val="004B7569"/>
    <w:rsid w:val="004C08BF"/>
    <w:rsid w:val="004E1851"/>
    <w:rsid w:val="005022C6"/>
    <w:rsid w:val="0052619B"/>
    <w:rsid w:val="00535D27"/>
    <w:rsid w:val="00536677"/>
    <w:rsid w:val="00545CCF"/>
    <w:rsid w:val="00551A77"/>
    <w:rsid w:val="00573DFE"/>
    <w:rsid w:val="00577F67"/>
    <w:rsid w:val="0059669F"/>
    <w:rsid w:val="005A333B"/>
    <w:rsid w:val="005A4A9A"/>
    <w:rsid w:val="005A7CAB"/>
    <w:rsid w:val="005B1C4C"/>
    <w:rsid w:val="005C002C"/>
    <w:rsid w:val="005C1716"/>
    <w:rsid w:val="005F6014"/>
    <w:rsid w:val="006123FF"/>
    <w:rsid w:val="00622E40"/>
    <w:rsid w:val="0063050E"/>
    <w:rsid w:val="006603B8"/>
    <w:rsid w:val="006604AD"/>
    <w:rsid w:val="00661224"/>
    <w:rsid w:val="006A0712"/>
    <w:rsid w:val="006B18F1"/>
    <w:rsid w:val="006D58A9"/>
    <w:rsid w:val="006E38F1"/>
    <w:rsid w:val="006F4650"/>
    <w:rsid w:val="007156C6"/>
    <w:rsid w:val="00723BF3"/>
    <w:rsid w:val="007800B3"/>
    <w:rsid w:val="008132FF"/>
    <w:rsid w:val="00813BF1"/>
    <w:rsid w:val="00825648"/>
    <w:rsid w:val="00826AC7"/>
    <w:rsid w:val="00832977"/>
    <w:rsid w:val="008575D3"/>
    <w:rsid w:val="00867206"/>
    <w:rsid w:val="00877952"/>
    <w:rsid w:val="00883753"/>
    <w:rsid w:val="00896AC3"/>
    <w:rsid w:val="008A31B0"/>
    <w:rsid w:val="008A54EB"/>
    <w:rsid w:val="008B56E7"/>
    <w:rsid w:val="008E31E7"/>
    <w:rsid w:val="009018CF"/>
    <w:rsid w:val="00927223"/>
    <w:rsid w:val="00953F33"/>
    <w:rsid w:val="00966543"/>
    <w:rsid w:val="00980802"/>
    <w:rsid w:val="009845CA"/>
    <w:rsid w:val="0098630F"/>
    <w:rsid w:val="00990EC3"/>
    <w:rsid w:val="009925AC"/>
    <w:rsid w:val="009926AB"/>
    <w:rsid w:val="009956D2"/>
    <w:rsid w:val="009B24CC"/>
    <w:rsid w:val="009D2BC0"/>
    <w:rsid w:val="009D785A"/>
    <w:rsid w:val="00A04F96"/>
    <w:rsid w:val="00A56F2D"/>
    <w:rsid w:val="00A71767"/>
    <w:rsid w:val="00A73755"/>
    <w:rsid w:val="00AE60F3"/>
    <w:rsid w:val="00B01E6F"/>
    <w:rsid w:val="00B108E5"/>
    <w:rsid w:val="00B228BA"/>
    <w:rsid w:val="00B2381A"/>
    <w:rsid w:val="00B266A0"/>
    <w:rsid w:val="00B279B0"/>
    <w:rsid w:val="00B8054D"/>
    <w:rsid w:val="00B90297"/>
    <w:rsid w:val="00BA0C21"/>
    <w:rsid w:val="00BC7726"/>
    <w:rsid w:val="00BD268F"/>
    <w:rsid w:val="00BD4DEB"/>
    <w:rsid w:val="00C25BD3"/>
    <w:rsid w:val="00C75D58"/>
    <w:rsid w:val="00CF4918"/>
    <w:rsid w:val="00D22E86"/>
    <w:rsid w:val="00D36A25"/>
    <w:rsid w:val="00D5170D"/>
    <w:rsid w:val="00D608AD"/>
    <w:rsid w:val="00D6185C"/>
    <w:rsid w:val="00DA4398"/>
    <w:rsid w:val="00DA541D"/>
    <w:rsid w:val="00DB3654"/>
    <w:rsid w:val="00DB5DF7"/>
    <w:rsid w:val="00DC2C8C"/>
    <w:rsid w:val="00DC626E"/>
    <w:rsid w:val="00E254C3"/>
    <w:rsid w:val="00E26A36"/>
    <w:rsid w:val="00E26D2A"/>
    <w:rsid w:val="00E27904"/>
    <w:rsid w:val="00E34ADC"/>
    <w:rsid w:val="00E42AEB"/>
    <w:rsid w:val="00E51DB5"/>
    <w:rsid w:val="00E53289"/>
    <w:rsid w:val="00E53CF4"/>
    <w:rsid w:val="00E574E1"/>
    <w:rsid w:val="00E6066B"/>
    <w:rsid w:val="00EA0DB1"/>
    <w:rsid w:val="00EA4895"/>
    <w:rsid w:val="00ED0C51"/>
    <w:rsid w:val="00ED3755"/>
    <w:rsid w:val="00ED53B1"/>
    <w:rsid w:val="00EE4F35"/>
    <w:rsid w:val="00EF3E03"/>
    <w:rsid w:val="00F675BC"/>
    <w:rsid w:val="00F86A22"/>
    <w:rsid w:val="00FA21EA"/>
    <w:rsid w:val="00FB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68CC8"/>
  <w15:chartTrackingRefBased/>
  <w15:docId w15:val="{EF5C6AD0-0837-4348-BB1D-391D968D5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918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18CF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018CF"/>
  </w:style>
  <w:style w:type="paragraph" w:styleId="Piedepgina">
    <w:name w:val="footer"/>
    <w:basedOn w:val="Normal"/>
    <w:link w:val="PiedepginaCar"/>
    <w:uiPriority w:val="99"/>
    <w:unhideWhenUsed/>
    <w:rsid w:val="009018CF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018CF"/>
  </w:style>
  <w:style w:type="table" w:styleId="Tablaconcuadrcula">
    <w:name w:val="Table Grid"/>
    <w:basedOn w:val="Tablanormal"/>
    <w:uiPriority w:val="59"/>
    <w:rsid w:val="00CF4918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F4918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28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28BA"/>
    <w:rPr>
      <w:rFonts w:ascii="Segoe UI" w:eastAsiaTheme="minorEastAsia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uiPriority w:val="34"/>
    <w:qFormat/>
    <w:rsid w:val="00867206"/>
    <w:pPr>
      <w:spacing w:after="160" w:line="259" w:lineRule="auto"/>
      <w:ind w:left="720"/>
      <w:contextualSpacing/>
    </w:pPr>
    <w:rPr>
      <w:rFonts w:eastAsiaTheme="minorHAnsi"/>
      <w:lang w:val="en-US" w:eastAsia="en-US"/>
    </w:rPr>
  </w:style>
  <w:style w:type="paragraph" w:customStyle="1" w:styleId="Texto">
    <w:name w:val="Texto"/>
    <w:basedOn w:val="Normal"/>
    <w:link w:val="TextoCar"/>
    <w:qFormat/>
    <w:rsid w:val="00883753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883753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ROMANOS">
    <w:name w:val="ROMANOS"/>
    <w:basedOn w:val="Normal"/>
    <w:link w:val="ROMANOSCar"/>
    <w:rsid w:val="00883753"/>
    <w:pPr>
      <w:tabs>
        <w:tab w:val="left" w:pos="720"/>
      </w:tabs>
      <w:spacing w:after="101" w:line="216" w:lineRule="exact"/>
      <w:ind w:left="720" w:hanging="432"/>
      <w:jc w:val="both"/>
    </w:pPr>
    <w:rPr>
      <w:rFonts w:ascii="Arial" w:eastAsia="Times New Roman" w:hAnsi="Arial" w:cs="Arial"/>
      <w:sz w:val="18"/>
      <w:szCs w:val="18"/>
      <w:lang w:val="es-ES" w:eastAsia="es-ES"/>
    </w:rPr>
  </w:style>
  <w:style w:type="character" w:customStyle="1" w:styleId="ROMANOSCar">
    <w:name w:val="ROMANOS Car"/>
    <w:link w:val="ROMANOS"/>
    <w:locked/>
    <w:rsid w:val="00883753"/>
    <w:rPr>
      <w:rFonts w:ascii="Arial" w:eastAsia="Times New Roman" w:hAnsi="Arial" w:cs="Arial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3590</Words>
  <Characters>19746</Characters>
  <Application>Microsoft Office Word</Application>
  <DocSecurity>0</DocSecurity>
  <Lines>164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SISTEMAS</cp:lastModifiedBy>
  <cp:revision>2</cp:revision>
  <cp:lastPrinted>2022-10-26T22:42:00Z</cp:lastPrinted>
  <dcterms:created xsi:type="dcterms:W3CDTF">2026-03-23T22:45:00Z</dcterms:created>
  <dcterms:modified xsi:type="dcterms:W3CDTF">2026-03-23T22:45:00Z</dcterms:modified>
</cp:coreProperties>
</file>